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media/image3.svg" ContentType="image/svg+xml"/>
  <Override PartName="/word/media/image5.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page" w:horzAnchor="margin" w:tblpX="-1378" w:tblpY="229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566"/>
        <w:gridCol w:w="1276"/>
        <w:gridCol w:w="994"/>
        <w:gridCol w:w="2125"/>
        <w:gridCol w:w="1702"/>
        <w:gridCol w:w="3550"/>
        <w:gridCol w:w="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1" w:type="pct"/>
          <w:trHeight w:val="413" w:hRule="atLeast"/>
        </w:trPr>
        <w:tc>
          <w:tcPr>
            <w:tcW w:w="1242" w:type="dxa"/>
            <w:noWrap w:val="0"/>
            <w:vAlign w:val="center"/>
          </w:tcPr>
          <w:p>
            <w:pPr>
              <w:jc w:val="center"/>
              <w:rPr>
                <w:rFonts w:ascii="黑体" w:hAnsi="黑体" w:eastAsia="黑体"/>
                <w:b/>
                <w:sz w:val="24"/>
              </w:rPr>
            </w:pPr>
            <w:r>
              <w:rPr>
                <w:rFonts w:hint="eastAsia" w:ascii="黑体" w:hAnsi="黑体" w:eastAsia="黑体"/>
                <w:b/>
                <w:sz w:val="24"/>
              </w:rPr>
              <w:t>姓名</w:t>
            </w:r>
          </w:p>
        </w:tc>
        <w:tc>
          <w:tcPr>
            <w:tcW w:w="1842" w:type="dxa"/>
            <w:gridSpan w:val="2"/>
            <w:noWrap w:val="0"/>
            <w:vAlign w:val="center"/>
          </w:tcPr>
          <w:p>
            <w:pPr>
              <w:jc w:val="center"/>
              <w:rPr>
                <w:rFonts w:hint="default" w:ascii="黑体" w:hAnsi="黑体" w:eastAsia="黑体"/>
                <w:b/>
                <w:sz w:val="24"/>
                <w:lang w:val="en-US" w:eastAsia="zh-CN"/>
              </w:rPr>
            </w:pPr>
            <w:r>
              <w:rPr>
                <w:rFonts w:hint="eastAsia" w:ascii="黑体" w:hAnsi="黑体" w:eastAsia="黑体"/>
                <w:b/>
                <w:color w:val="0000FF"/>
                <w:sz w:val="24"/>
                <w:lang w:val="en-US" w:eastAsia="zh-CN"/>
              </w:rPr>
              <w:t>xx</w:t>
            </w:r>
          </w:p>
        </w:tc>
        <w:tc>
          <w:tcPr>
            <w:tcW w:w="994" w:type="dxa"/>
            <w:noWrap w:val="0"/>
            <w:vAlign w:val="center"/>
          </w:tcPr>
          <w:p>
            <w:pPr>
              <w:jc w:val="center"/>
              <w:rPr>
                <w:rFonts w:ascii="黑体" w:hAnsi="黑体" w:eastAsia="黑体"/>
                <w:b/>
                <w:sz w:val="24"/>
              </w:rPr>
            </w:pPr>
            <w:r>
              <w:rPr>
                <w:rFonts w:hint="eastAsia" w:ascii="黑体" w:hAnsi="黑体" w:eastAsia="黑体"/>
                <w:b/>
                <w:sz w:val="24"/>
              </w:rPr>
              <w:t>单位</w:t>
            </w:r>
          </w:p>
        </w:tc>
        <w:tc>
          <w:tcPr>
            <w:tcW w:w="7377" w:type="dxa"/>
            <w:gridSpan w:val="3"/>
            <w:noWrap w:val="0"/>
            <w:vAlign w:val="center"/>
          </w:tcPr>
          <w:p>
            <w:pPr>
              <w:jc w:val="center"/>
              <w:rPr>
                <w:rFonts w:hint="default" w:ascii="黑体" w:hAnsi="黑体" w:eastAsia="黑体"/>
                <w:b/>
                <w:sz w:val="24"/>
                <w:lang w:val="en-US" w:eastAsia="zh-CN"/>
              </w:rPr>
            </w:pPr>
            <w:r>
              <w:rPr>
                <w:rFonts w:hint="eastAsia" w:ascii="黑体" w:hAnsi="黑体" w:eastAsia="黑体"/>
                <w:b/>
                <w:color w:val="0000FF"/>
                <w:sz w:val="24"/>
                <w:lang w:val="en-US" w:eastAsia="zh-CN"/>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1" w:type="pct"/>
          <w:trHeight w:val="419" w:hRule="atLeast"/>
        </w:trPr>
        <w:tc>
          <w:tcPr>
            <w:tcW w:w="1242" w:type="dxa"/>
            <w:noWrap w:val="0"/>
            <w:vAlign w:val="center"/>
          </w:tcPr>
          <w:p>
            <w:pPr>
              <w:jc w:val="center"/>
              <w:rPr>
                <w:rFonts w:hint="eastAsia" w:ascii="黑体" w:hAnsi="黑体" w:eastAsia="黑体"/>
                <w:b/>
                <w:sz w:val="24"/>
              </w:rPr>
            </w:pPr>
            <w:r>
              <w:rPr>
                <w:rFonts w:hint="eastAsia" w:ascii="黑体" w:hAnsi="黑体" w:eastAsia="黑体"/>
                <w:b/>
                <w:sz w:val="24"/>
              </w:rPr>
              <w:t>送样日期</w:t>
            </w:r>
          </w:p>
        </w:tc>
        <w:tc>
          <w:tcPr>
            <w:tcW w:w="1842" w:type="dxa"/>
            <w:gridSpan w:val="2"/>
            <w:noWrap w:val="0"/>
            <w:vAlign w:val="center"/>
          </w:tcPr>
          <w:p>
            <w:pPr>
              <w:jc w:val="center"/>
              <w:rPr>
                <w:rFonts w:hint="default" w:ascii="黑体" w:hAnsi="黑体" w:eastAsia="黑体"/>
                <w:b/>
                <w:sz w:val="24"/>
                <w:lang w:val="en-US" w:eastAsia="zh-CN"/>
              </w:rPr>
            </w:pPr>
          </w:p>
        </w:tc>
        <w:tc>
          <w:tcPr>
            <w:tcW w:w="994" w:type="dxa"/>
            <w:noWrap w:val="0"/>
            <w:vAlign w:val="center"/>
          </w:tcPr>
          <w:p>
            <w:pPr>
              <w:jc w:val="center"/>
              <w:rPr>
                <w:rFonts w:hint="eastAsia" w:ascii="黑体" w:hAnsi="黑体" w:eastAsia="黑体"/>
                <w:b/>
                <w:sz w:val="24"/>
              </w:rPr>
            </w:pPr>
            <w:r>
              <w:rPr>
                <w:rFonts w:hint="eastAsia" w:ascii="黑体" w:hAnsi="黑体" w:eastAsia="黑体"/>
                <w:b/>
                <w:sz w:val="24"/>
              </w:rPr>
              <w:t>电话</w:t>
            </w:r>
          </w:p>
        </w:tc>
        <w:tc>
          <w:tcPr>
            <w:tcW w:w="2125" w:type="dxa"/>
            <w:noWrap w:val="0"/>
            <w:vAlign w:val="center"/>
          </w:tcPr>
          <w:p>
            <w:pPr>
              <w:jc w:val="center"/>
              <w:rPr>
                <w:rFonts w:hint="default" w:ascii="黑体" w:hAnsi="黑体" w:eastAsia="黑体"/>
                <w:b/>
                <w:sz w:val="24"/>
                <w:lang w:val="en-US" w:eastAsia="zh-CN"/>
              </w:rPr>
            </w:pPr>
            <w:r>
              <w:rPr>
                <w:rFonts w:hint="eastAsia" w:ascii="黑体" w:hAnsi="黑体" w:eastAsia="黑体"/>
                <w:b/>
                <w:color w:val="0000FF"/>
                <w:sz w:val="24"/>
                <w:lang w:val="en-US" w:eastAsia="zh-CN"/>
              </w:rPr>
              <w:t>xx</w:t>
            </w:r>
          </w:p>
        </w:tc>
        <w:tc>
          <w:tcPr>
            <w:tcW w:w="1702" w:type="dxa"/>
            <w:noWrap w:val="0"/>
            <w:vAlign w:val="center"/>
          </w:tcPr>
          <w:p>
            <w:pPr>
              <w:jc w:val="center"/>
              <w:rPr>
                <w:rFonts w:hint="eastAsia" w:ascii="黑体" w:hAnsi="黑体" w:eastAsia="黑体"/>
                <w:b/>
                <w:sz w:val="24"/>
              </w:rPr>
            </w:pPr>
            <w:r>
              <w:rPr>
                <w:rFonts w:ascii="黑体" w:hAnsi="黑体" w:eastAsia="黑体"/>
                <w:b/>
                <w:sz w:val="24"/>
              </w:rPr>
              <w:t>E</w:t>
            </w:r>
            <w:r>
              <w:rPr>
                <w:rFonts w:hint="eastAsia" w:ascii="黑体" w:hAnsi="黑体" w:eastAsia="黑体"/>
                <w:b/>
                <w:sz w:val="24"/>
              </w:rPr>
              <w:t>mail</w:t>
            </w:r>
          </w:p>
        </w:tc>
        <w:tc>
          <w:tcPr>
            <w:tcW w:w="3550" w:type="dxa"/>
            <w:noWrap w:val="0"/>
            <w:vAlign w:val="center"/>
          </w:tcPr>
          <w:p>
            <w:pPr>
              <w:jc w:val="center"/>
              <w:rPr>
                <w:rFonts w:hint="default" w:ascii="黑体" w:hAnsi="黑体" w:eastAsia="黑体"/>
                <w:b/>
                <w:color w:val="0000FF"/>
                <w:sz w:val="24"/>
                <w:lang w:val="en-US" w:eastAsia="zh-CN"/>
              </w:rPr>
            </w:pPr>
            <w:r>
              <w:rPr>
                <w:rFonts w:hint="eastAsia" w:ascii="黑体" w:hAnsi="黑体" w:eastAsia="黑体"/>
                <w:b/>
                <w:color w:val="0000FF"/>
                <w:sz w:val="24"/>
                <w:lang w:val="en-US" w:eastAsia="zh-CN"/>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1" w:type="pct"/>
          <w:cantSplit/>
          <w:trHeight w:val="411" w:hRule="atLeast"/>
        </w:trPr>
        <w:tc>
          <w:tcPr>
            <w:tcW w:w="1242" w:type="dxa"/>
            <w:vMerge w:val="restart"/>
            <w:noWrap w:val="0"/>
            <w:vAlign w:val="center"/>
          </w:tcPr>
          <w:p>
            <w:pPr>
              <w:jc w:val="center"/>
              <w:rPr>
                <w:rFonts w:ascii="黑体" w:hAnsi="黑体" w:eastAsia="黑体"/>
                <w:b/>
                <w:sz w:val="24"/>
              </w:rPr>
            </w:pPr>
            <w:r>
              <w:rPr>
                <w:rFonts w:hint="eastAsia" w:ascii="黑体" w:hAnsi="黑体" w:eastAsia="黑体"/>
                <w:b/>
                <w:sz w:val="24"/>
              </w:rPr>
              <w:t>样品内容（请选填）</w:t>
            </w:r>
          </w:p>
        </w:tc>
        <w:tc>
          <w:tcPr>
            <w:tcW w:w="1842" w:type="dxa"/>
            <w:gridSpan w:val="2"/>
            <w:noWrap w:val="0"/>
            <w:vAlign w:val="center"/>
          </w:tcPr>
          <w:p>
            <w:pPr>
              <w:rPr>
                <w:rFonts w:ascii="黑体" w:hAnsi="黑体" w:eastAsia="黑体"/>
                <w:b/>
                <w:sz w:val="24"/>
              </w:rPr>
            </w:pPr>
            <w:r>
              <w:rPr>
                <w:rFonts w:hint="eastAsia" w:ascii="黑体" w:hAnsi="黑体" w:eastAsia="黑体"/>
                <w:b/>
                <w:sz w:val="24"/>
              </w:rPr>
              <w:t>1、动物组织</w:t>
            </w:r>
          </w:p>
        </w:tc>
        <w:tc>
          <w:tcPr>
            <w:tcW w:w="994" w:type="dxa"/>
            <w:noWrap w:val="0"/>
            <w:vAlign w:val="center"/>
          </w:tcPr>
          <w:p>
            <w:pPr>
              <w:jc w:val="center"/>
              <w:rPr>
                <w:rFonts w:ascii="黑体" w:hAnsi="黑体" w:eastAsia="黑体"/>
                <w:b/>
                <w:sz w:val="24"/>
              </w:rPr>
            </w:pPr>
            <w:r>
              <w:rPr>
                <w:rFonts w:hint="eastAsia" w:ascii="黑体" w:hAnsi="黑体" w:eastAsia="黑体"/>
                <w:b/>
                <w:sz w:val="24"/>
              </w:rPr>
              <w:t>种属</w:t>
            </w:r>
          </w:p>
        </w:tc>
        <w:tc>
          <w:tcPr>
            <w:tcW w:w="2125" w:type="dxa"/>
            <w:noWrap w:val="0"/>
            <w:vAlign w:val="center"/>
          </w:tcPr>
          <w:p>
            <w:pPr>
              <w:ind w:firstLine="723" w:firstLineChars="300"/>
              <w:jc w:val="both"/>
              <w:rPr>
                <w:rFonts w:hint="default" w:ascii="黑体" w:hAnsi="黑体" w:eastAsia="黑体"/>
                <w:b/>
                <w:sz w:val="24"/>
                <w:lang w:val="en-US" w:eastAsia="zh-CN"/>
              </w:rPr>
            </w:pPr>
            <w:r>
              <w:rPr>
                <w:rFonts w:hint="eastAsia" w:ascii="黑体" w:hAnsi="黑体" w:eastAsia="黑体"/>
                <w:b/>
                <w:color w:val="0000FF"/>
                <w:sz w:val="24"/>
                <w:lang w:val="en-US" w:eastAsia="zh-CN"/>
              </w:rPr>
              <w:t>xxx</w:t>
            </w:r>
          </w:p>
        </w:tc>
        <w:tc>
          <w:tcPr>
            <w:tcW w:w="1702" w:type="dxa"/>
            <w:noWrap w:val="0"/>
            <w:vAlign w:val="center"/>
          </w:tcPr>
          <w:p>
            <w:pPr>
              <w:jc w:val="center"/>
              <w:rPr>
                <w:rFonts w:ascii="黑体" w:hAnsi="黑体" w:eastAsia="黑体"/>
                <w:b/>
                <w:sz w:val="24"/>
              </w:rPr>
            </w:pPr>
            <w:r>
              <w:rPr>
                <w:rFonts w:hint="eastAsia" w:ascii="黑体" w:hAnsi="黑体" w:eastAsia="黑体"/>
                <w:b/>
                <w:sz w:val="24"/>
              </w:rPr>
              <w:t>组织具体部位</w:t>
            </w:r>
          </w:p>
        </w:tc>
        <w:tc>
          <w:tcPr>
            <w:tcW w:w="3550" w:type="dxa"/>
            <w:noWrap w:val="0"/>
            <w:vAlign w:val="center"/>
          </w:tcPr>
          <w:p>
            <w:pPr>
              <w:jc w:val="center"/>
              <w:rPr>
                <w:rFonts w:hint="default" w:ascii="黑体" w:hAnsi="黑体" w:eastAsia="黑体"/>
                <w:b/>
                <w:color w:val="0000FF"/>
                <w:sz w:val="24"/>
                <w:lang w:val="en-US" w:eastAsia="zh-CN"/>
              </w:rPr>
            </w:pPr>
            <w:r>
              <w:rPr>
                <w:rFonts w:hint="eastAsia" w:ascii="黑体" w:hAnsi="黑体" w:eastAsia="黑体"/>
                <w:b/>
                <w:color w:val="0000FF"/>
                <w:sz w:val="24"/>
                <w:lang w:val="en-US" w:eastAsia="zh-CN"/>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1" w:type="pct"/>
          <w:cantSplit/>
          <w:trHeight w:val="418" w:hRule="atLeast"/>
        </w:trPr>
        <w:tc>
          <w:tcPr>
            <w:tcW w:w="1242" w:type="dxa"/>
            <w:vMerge w:val="continue"/>
            <w:noWrap w:val="0"/>
            <w:vAlign w:val="center"/>
          </w:tcPr>
          <w:p>
            <w:pPr>
              <w:jc w:val="center"/>
              <w:rPr>
                <w:rFonts w:hint="eastAsia" w:ascii="黑体" w:hAnsi="黑体" w:eastAsia="黑体"/>
                <w:b/>
                <w:sz w:val="24"/>
              </w:rPr>
            </w:pPr>
          </w:p>
        </w:tc>
        <w:tc>
          <w:tcPr>
            <w:tcW w:w="1842" w:type="dxa"/>
            <w:gridSpan w:val="2"/>
            <w:noWrap w:val="0"/>
            <w:vAlign w:val="center"/>
          </w:tcPr>
          <w:p>
            <w:pPr>
              <w:rPr>
                <w:rFonts w:hint="eastAsia" w:ascii="黑体" w:hAnsi="黑体" w:eastAsia="黑体"/>
                <w:b/>
                <w:sz w:val="24"/>
              </w:rPr>
            </w:pPr>
            <w:r>
              <w:rPr>
                <w:rFonts w:hint="eastAsia" w:ascii="黑体" w:hAnsi="黑体" w:eastAsia="黑体"/>
                <w:b/>
                <w:sz w:val="24"/>
              </w:rPr>
              <w:t>2、植物组织</w:t>
            </w:r>
          </w:p>
        </w:tc>
        <w:tc>
          <w:tcPr>
            <w:tcW w:w="994" w:type="dxa"/>
            <w:noWrap w:val="0"/>
            <w:vAlign w:val="center"/>
          </w:tcPr>
          <w:p>
            <w:pPr>
              <w:jc w:val="center"/>
              <w:rPr>
                <w:rFonts w:hint="eastAsia" w:ascii="黑体" w:hAnsi="黑体" w:eastAsia="黑体"/>
                <w:b/>
                <w:sz w:val="24"/>
              </w:rPr>
            </w:pPr>
            <w:r>
              <w:rPr>
                <w:rFonts w:hint="eastAsia" w:ascii="黑体" w:hAnsi="黑体" w:eastAsia="黑体"/>
                <w:b/>
                <w:sz w:val="24"/>
              </w:rPr>
              <w:t>种属</w:t>
            </w:r>
          </w:p>
        </w:tc>
        <w:tc>
          <w:tcPr>
            <w:tcW w:w="2125" w:type="dxa"/>
            <w:noWrap w:val="0"/>
            <w:vAlign w:val="center"/>
          </w:tcPr>
          <w:p>
            <w:pPr>
              <w:jc w:val="center"/>
              <w:rPr>
                <w:rFonts w:ascii="黑体" w:hAnsi="黑体" w:eastAsia="黑体"/>
                <w:b/>
                <w:sz w:val="24"/>
              </w:rPr>
            </w:pPr>
          </w:p>
        </w:tc>
        <w:tc>
          <w:tcPr>
            <w:tcW w:w="1702" w:type="dxa"/>
            <w:noWrap w:val="0"/>
            <w:vAlign w:val="center"/>
          </w:tcPr>
          <w:p>
            <w:pPr>
              <w:jc w:val="center"/>
              <w:rPr>
                <w:rFonts w:hint="eastAsia" w:ascii="黑体" w:hAnsi="黑体" w:eastAsia="黑体"/>
                <w:b/>
                <w:sz w:val="24"/>
              </w:rPr>
            </w:pPr>
            <w:r>
              <w:rPr>
                <w:rFonts w:hint="eastAsia" w:ascii="黑体" w:hAnsi="黑体" w:eastAsia="黑体"/>
                <w:b/>
                <w:sz w:val="24"/>
              </w:rPr>
              <w:t>组织具体部位</w:t>
            </w:r>
          </w:p>
        </w:tc>
        <w:tc>
          <w:tcPr>
            <w:tcW w:w="3550" w:type="dxa"/>
            <w:noWrap w:val="0"/>
            <w:vAlign w:val="center"/>
          </w:tcPr>
          <w:p>
            <w:pPr>
              <w:jc w:val="center"/>
              <w:rPr>
                <w:rFonts w:ascii="黑体" w:hAnsi="黑体" w:eastAsia="黑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1" w:type="pct"/>
          <w:cantSplit/>
          <w:trHeight w:val="611" w:hRule="atLeast"/>
        </w:trPr>
        <w:tc>
          <w:tcPr>
            <w:tcW w:w="1242" w:type="dxa"/>
            <w:vMerge w:val="continue"/>
            <w:noWrap w:val="0"/>
            <w:vAlign w:val="center"/>
          </w:tcPr>
          <w:p>
            <w:pPr>
              <w:jc w:val="center"/>
              <w:rPr>
                <w:rFonts w:ascii="黑体" w:hAnsi="黑体" w:eastAsia="黑体"/>
                <w:b/>
                <w:sz w:val="24"/>
              </w:rPr>
            </w:pPr>
          </w:p>
        </w:tc>
        <w:tc>
          <w:tcPr>
            <w:tcW w:w="1842" w:type="dxa"/>
            <w:gridSpan w:val="2"/>
            <w:noWrap w:val="0"/>
            <w:vAlign w:val="center"/>
          </w:tcPr>
          <w:p>
            <w:pPr>
              <w:rPr>
                <w:rFonts w:ascii="黑体" w:hAnsi="黑体" w:eastAsia="黑体"/>
                <w:b/>
                <w:sz w:val="24"/>
              </w:rPr>
            </w:pPr>
            <w:r>
              <w:rPr>
                <w:rFonts w:hint="eastAsia" w:ascii="黑体" w:hAnsi="黑体" w:eastAsia="黑体"/>
                <w:b/>
                <w:sz w:val="24"/>
              </w:rPr>
              <w:t>3、细胞（贴壁或悬浮）</w:t>
            </w:r>
          </w:p>
        </w:tc>
        <w:tc>
          <w:tcPr>
            <w:tcW w:w="8371" w:type="dxa"/>
            <w:gridSpan w:val="4"/>
            <w:noWrap w:val="0"/>
            <w:vAlign w:val="top"/>
          </w:tcPr>
          <w:p>
            <w:pPr>
              <w:rPr>
                <w:rFonts w:hint="eastAsia" w:ascii="黑体" w:hAnsi="黑体" w:eastAsia="黑体"/>
                <w:b/>
                <w:sz w:val="24"/>
                <w:lang w:val="en-US" w:eastAsia="zh-CN"/>
              </w:rPr>
            </w:pPr>
            <w:r>
              <w:rPr>
                <w:rFonts w:hint="eastAsia" w:ascii="黑体" w:hAnsi="黑体" w:eastAsia="黑体"/>
                <w:b/>
                <w:sz w:val="24"/>
              </w:rPr>
              <w:t>详细</w:t>
            </w:r>
            <w:r>
              <w:rPr>
                <w:rFonts w:ascii="黑体" w:hAnsi="黑体" w:eastAsia="黑体"/>
                <w:b/>
                <w:sz w:val="24"/>
              </w:rPr>
              <w:t>说明</w:t>
            </w:r>
            <w:r>
              <w:rPr>
                <w:rFonts w:hint="eastAsia" w:ascii="黑体" w:hAnsi="黑体" w:eastAsia="黑体"/>
                <w:b/>
                <w:sz w:val="24"/>
              </w:rPr>
              <w:t>细胞名称或类型：</w:t>
            </w:r>
          </w:p>
          <w:p>
            <w:pPr>
              <w:rPr>
                <w:rFonts w:hint="eastAsia" w:ascii="黑体" w:hAnsi="黑体" w:eastAsia="黑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1" w:type="pct"/>
          <w:cantSplit/>
          <w:trHeight w:val="690" w:hRule="atLeast"/>
        </w:trPr>
        <w:tc>
          <w:tcPr>
            <w:tcW w:w="1242" w:type="dxa"/>
            <w:vMerge w:val="continue"/>
            <w:noWrap w:val="0"/>
            <w:vAlign w:val="center"/>
          </w:tcPr>
          <w:p>
            <w:pPr>
              <w:jc w:val="center"/>
              <w:rPr>
                <w:rFonts w:ascii="黑体" w:hAnsi="黑体" w:eastAsia="黑体"/>
                <w:b/>
                <w:sz w:val="24"/>
              </w:rPr>
            </w:pPr>
          </w:p>
        </w:tc>
        <w:tc>
          <w:tcPr>
            <w:tcW w:w="1842" w:type="dxa"/>
            <w:gridSpan w:val="2"/>
            <w:noWrap w:val="0"/>
            <w:vAlign w:val="center"/>
          </w:tcPr>
          <w:p>
            <w:pPr>
              <w:rPr>
                <w:rFonts w:hint="eastAsia" w:ascii="黑体" w:hAnsi="黑体" w:eastAsia="黑体"/>
                <w:b/>
                <w:sz w:val="24"/>
              </w:rPr>
            </w:pPr>
            <w:r>
              <w:rPr>
                <w:rFonts w:hint="eastAsia" w:ascii="黑体" w:hAnsi="黑体" w:eastAsia="黑体"/>
                <w:b/>
                <w:sz w:val="24"/>
              </w:rPr>
              <w:t>4、细菌（固体培养基或悬浮）</w:t>
            </w:r>
          </w:p>
        </w:tc>
        <w:tc>
          <w:tcPr>
            <w:tcW w:w="8371" w:type="dxa"/>
            <w:gridSpan w:val="4"/>
            <w:noWrap w:val="0"/>
            <w:vAlign w:val="top"/>
          </w:tcPr>
          <w:p>
            <w:pPr>
              <w:rPr>
                <w:rFonts w:hint="eastAsia" w:ascii="黑体" w:hAnsi="黑体" w:eastAsia="黑体"/>
                <w:b/>
                <w:sz w:val="24"/>
              </w:rPr>
            </w:pPr>
            <w:r>
              <w:rPr>
                <w:rFonts w:hint="eastAsia" w:ascii="黑体" w:hAnsi="黑体" w:eastAsia="黑体"/>
                <w:b/>
                <w:sz w:val="24"/>
              </w:rPr>
              <w:t>详细</w:t>
            </w:r>
            <w:r>
              <w:rPr>
                <w:rFonts w:ascii="黑体" w:hAnsi="黑体" w:eastAsia="黑体"/>
                <w:b/>
                <w:sz w:val="24"/>
              </w:rPr>
              <w:t>说明</w:t>
            </w:r>
            <w:r>
              <w:rPr>
                <w:rFonts w:hint="eastAsia" w:ascii="黑体" w:hAnsi="黑体" w:eastAsia="黑体"/>
                <w:b/>
                <w:sz w:val="24"/>
              </w:rPr>
              <w:t>细菌名称或类型：</w:t>
            </w:r>
          </w:p>
          <w:p>
            <w:pPr>
              <w:rPr>
                <w:rFonts w:hint="eastAsia" w:ascii="黑体" w:hAnsi="黑体" w:eastAsia="黑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1" w:type="pct"/>
          <w:cantSplit/>
          <w:trHeight w:val="402" w:hRule="atLeast"/>
        </w:trPr>
        <w:tc>
          <w:tcPr>
            <w:tcW w:w="1242" w:type="dxa"/>
            <w:vMerge w:val="continue"/>
            <w:noWrap w:val="0"/>
            <w:vAlign w:val="center"/>
          </w:tcPr>
          <w:p>
            <w:pPr>
              <w:jc w:val="center"/>
              <w:rPr>
                <w:rFonts w:ascii="黑体" w:hAnsi="黑体" w:eastAsia="黑体"/>
                <w:b/>
                <w:sz w:val="24"/>
              </w:rPr>
            </w:pPr>
          </w:p>
        </w:tc>
        <w:tc>
          <w:tcPr>
            <w:tcW w:w="1842" w:type="dxa"/>
            <w:gridSpan w:val="2"/>
            <w:noWrap w:val="0"/>
            <w:vAlign w:val="center"/>
          </w:tcPr>
          <w:p>
            <w:pPr>
              <w:rPr>
                <w:rFonts w:ascii="黑体" w:hAnsi="黑体" w:eastAsia="黑体"/>
                <w:b/>
                <w:sz w:val="24"/>
              </w:rPr>
            </w:pPr>
            <w:r>
              <w:rPr>
                <w:rFonts w:hint="eastAsia" w:ascii="黑体" w:hAnsi="黑体" w:eastAsia="黑体"/>
                <w:b/>
                <w:sz w:val="24"/>
              </w:rPr>
              <w:t>5、病毒</w:t>
            </w:r>
          </w:p>
        </w:tc>
        <w:tc>
          <w:tcPr>
            <w:tcW w:w="8371" w:type="dxa"/>
            <w:gridSpan w:val="4"/>
            <w:noWrap w:val="0"/>
            <w:vAlign w:val="top"/>
          </w:tcPr>
          <w:p>
            <w:pPr>
              <w:rPr>
                <w:rFonts w:ascii="黑体" w:hAnsi="黑体" w:eastAsia="黑体"/>
                <w:b/>
                <w:sz w:val="24"/>
              </w:rPr>
            </w:pPr>
            <w:r>
              <w:rPr>
                <w:rFonts w:hint="eastAsia" w:ascii="黑体" w:hAnsi="黑体" w:eastAsia="黑体"/>
                <w:b/>
                <w:sz w:val="24"/>
              </w:rPr>
              <w:t>详细说明病毒前期处理方法（是否有致病性，是否悬浮等）：</w:t>
            </w:r>
          </w:p>
          <w:p>
            <w:pPr>
              <w:rPr>
                <w:rFonts w:ascii="黑体" w:hAnsi="黑体" w:eastAsia="黑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1" w:type="pct"/>
          <w:cantSplit/>
          <w:trHeight w:val="492" w:hRule="atLeast"/>
        </w:trPr>
        <w:tc>
          <w:tcPr>
            <w:tcW w:w="1242" w:type="dxa"/>
            <w:vMerge w:val="continue"/>
            <w:noWrap w:val="0"/>
            <w:vAlign w:val="center"/>
          </w:tcPr>
          <w:p>
            <w:pPr>
              <w:jc w:val="center"/>
              <w:rPr>
                <w:rFonts w:ascii="黑体" w:hAnsi="黑体" w:eastAsia="黑体"/>
                <w:b/>
                <w:sz w:val="24"/>
              </w:rPr>
            </w:pPr>
          </w:p>
        </w:tc>
        <w:tc>
          <w:tcPr>
            <w:tcW w:w="1842" w:type="dxa"/>
            <w:gridSpan w:val="2"/>
            <w:noWrap w:val="0"/>
            <w:vAlign w:val="center"/>
          </w:tcPr>
          <w:p>
            <w:pPr>
              <w:rPr>
                <w:rFonts w:hint="eastAsia" w:ascii="黑体" w:hAnsi="黑体" w:eastAsia="黑体"/>
                <w:b/>
                <w:sz w:val="24"/>
              </w:rPr>
            </w:pPr>
            <w:r>
              <w:rPr>
                <w:rFonts w:hint="eastAsia" w:ascii="黑体" w:hAnsi="黑体" w:eastAsia="黑体"/>
                <w:b/>
                <w:sz w:val="24"/>
              </w:rPr>
              <w:t>6、外秘体，囊泡等</w:t>
            </w:r>
          </w:p>
        </w:tc>
        <w:tc>
          <w:tcPr>
            <w:tcW w:w="8371" w:type="dxa"/>
            <w:gridSpan w:val="4"/>
            <w:noWrap w:val="0"/>
            <w:vAlign w:val="top"/>
          </w:tcPr>
          <w:p>
            <w:pPr>
              <w:rPr>
                <w:rFonts w:ascii="黑体" w:hAnsi="黑体" w:eastAsia="黑体"/>
                <w:b/>
                <w:sz w:val="24"/>
              </w:rPr>
            </w:pPr>
            <w:r>
              <w:rPr>
                <w:rFonts w:hint="eastAsia" w:ascii="黑体" w:hAnsi="黑体" w:eastAsia="黑体"/>
                <w:b/>
                <w:sz w:val="24"/>
              </w:rPr>
              <w:t>详细说明样本前期处理方法（是否冷冻，是否悬浮等）：</w:t>
            </w:r>
          </w:p>
          <w:p>
            <w:pPr>
              <w:rPr>
                <w:rFonts w:hint="eastAsia" w:ascii="黑体" w:hAnsi="黑体" w:eastAsia="黑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1" w:type="pct"/>
          <w:cantSplit/>
          <w:trHeight w:val="492" w:hRule="atLeast"/>
        </w:trPr>
        <w:tc>
          <w:tcPr>
            <w:tcW w:w="1242" w:type="dxa"/>
            <w:vMerge w:val="continue"/>
            <w:noWrap w:val="0"/>
            <w:vAlign w:val="center"/>
          </w:tcPr>
          <w:p>
            <w:pPr>
              <w:jc w:val="center"/>
              <w:rPr>
                <w:rFonts w:ascii="黑体" w:hAnsi="黑体" w:eastAsia="黑体"/>
                <w:b/>
                <w:sz w:val="24"/>
              </w:rPr>
            </w:pPr>
          </w:p>
        </w:tc>
        <w:tc>
          <w:tcPr>
            <w:tcW w:w="1842" w:type="dxa"/>
            <w:gridSpan w:val="2"/>
            <w:noWrap w:val="0"/>
            <w:vAlign w:val="center"/>
          </w:tcPr>
          <w:p>
            <w:pPr>
              <w:rPr>
                <w:rFonts w:hint="eastAsia" w:ascii="黑体" w:hAnsi="黑体" w:eastAsia="黑体"/>
                <w:b/>
                <w:sz w:val="24"/>
              </w:rPr>
            </w:pPr>
            <w:r>
              <w:rPr>
                <w:rFonts w:hint="eastAsia" w:ascii="黑体" w:hAnsi="黑体" w:eastAsia="黑体"/>
                <w:b/>
                <w:sz w:val="24"/>
              </w:rPr>
              <w:t>7、其他如纳米材料等</w:t>
            </w:r>
          </w:p>
        </w:tc>
        <w:tc>
          <w:tcPr>
            <w:tcW w:w="8371" w:type="dxa"/>
            <w:gridSpan w:val="4"/>
            <w:noWrap w:val="0"/>
            <w:vAlign w:val="top"/>
          </w:tcPr>
          <w:p>
            <w:pPr>
              <w:rPr>
                <w:rFonts w:hint="eastAsia" w:ascii="黑体" w:hAnsi="黑体" w:eastAsia="黑体"/>
                <w:b/>
                <w:sz w:val="24"/>
              </w:rPr>
            </w:pPr>
            <w:r>
              <w:rPr>
                <w:rFonts w:hint="eastAsia" w:ascii="黑体" w:hAnsi="黑体" w:eastAsia="黑体"/>
                <w:b/>
                <w:sz w:val="24"/>
              </w:rPr>
              <w:t>详细说明样本的特性：</w:t>
            </w:r>
          </w:p>
          <w:p>
            <w:pPr>
              <w:rPr>
                <w:rFonts w:hint="eastAsia" w:ascii="黑体" w:hAnsi="黑体" w:eastAsia="黑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242" w:type="dxa"/>
            <w:noWrap w:val="0"/>
            <w:vAlign w:val="center"/>
          </w:tcPr>
          <w:p>
            <w:pPr>
              <w:jc w:val="center"/>
              <w:rPr>
                <w:rFonts w:ascii="黑体" w:hAnsi="黑体" w:eastAsia="黑体"/>
                <w:b/>
                <w:sz w:val="24"/>
              </w:rPr>
            </w:pPr>
            <w:r>
              <w:rPr>
                <w:rFonts w:hint="eastAsia" w:ascii="黑体" w:hAnsi="黑体" w:eastAsia="黑体"/>
                <w:b/>
                <w:sz w:val="24"/>
              </w:rPr>
              <w:t>样品数量及编号</w:t>
            </w:r>
          </w:p>
        </w:tc>
        <w:tc>
          <w:tcPr>
            <w:tcW w:w="566" w:type="dxa"/>
            <w:noWrap w:val="0"/>
            <w:vAlign w:val="center"/>
          </w:tcPr>
          <w:p>
            <w:pPr>
              <w:rPr>
                <w:rFonts w:ascii="黑体" w:hAnsi="黑体" w:eastAsia="黑体"/>
                <w:b/>
                <w:sz w:val="24"/>
              </w:rPr>
            </w:pPr>
            <w:r>
              <w:rPr>
                <w:rFonts w:hint="eastAsia" w:ascii="黑体" w:hAnsi="黑体" w:eastAsia="黑体"/>
                <w:b/>
                <w:sz w:val="24"/>
              </w:rPr>
              <w:t>数量</w:t>
            </w:r>
          </w:p>
        </w:tc>
        <w:tc>
          <w:tcPr>
            <w:tcW w:w="1276" w:type="dxa"/>
            <w:noWrap w:val="0"/>
            <w:vAlign w:val="center"/>
          </w:tcPr>
          <w:p>
            <w:pPr>
              <w:rPr>
                <w:rFonts w:hint="default" w:ascii="黑体" w:hAnsi="黑体" w:eastAsia="黑体"/>
                <w:b/>
                <w:sz w:val="24"/>
                <w:lang w:val="en-US" w:eastAsia="zh-CN"/>
              </w:rPr>
            </w:pPr>
            <w:r>
              <w:rPr>
                <w:rFonts w:hint="eastAsia" w:ascii="黑体" w:hAnsi="黑体" w:eastAsia="黑体"/>
                <w:b/>
                <w:color w:val="0000FF"/>
                <w:sz w:val="24"/>
                <w:lang w:val="en-US" w:eastAsia="zh-CN"/>
              </w:rPr>
              <w:t>5个起做</w:t>
            </w:r>
          </w:p>
        </w:tc>
        <w:tc>
          <w:tcPr>
            <w:tcW w:w="994" w:type="dxa"/>
            <w:noWrap w:val="0"/>
            <w:vAlign w:val="center"/>
          </w:tcPr>
          <w:p>
            <w:pPr>
              <w:rPr>
                <w:rFonts w:ascii="黑体" w:hAnsi="黑体" w:eastAsia="黑体"/>
                <w:b/>
                <w:szCs w:val="21"/>
              </w:rPr>
            </w:pPr>
            <w:r>
              <w:rPr>
                <w:rFonts w:hint="eastAsia" w:ascii="黑体" w:hAnsi="黑体" w:eastAsia="黑体"/>
                <w:b/>
                <w:szCs w:val="21"/>
              </w:rPr>
              <w:t>编号（尽量简洁）</w:t>
            </w:r>
          </w:p>
        </w:tc>
        <w:tc>
          <w:tcPr>
            <w:tcW w:w="7377" w:type="dxa"/>
            <w:gridSpan w:val="3"/>
            <w:noWrap w:val="0"/>
            <w:vAlign w:val="center"/>
          </w:tcPr>
          <w:p>
            <w:pPr>
              <w:rPr>
                <w:rFonts w:hint="default" w:ascii="黑体" w:hAnsi="黑体" w:eastAsia="黑体"/>
                <w:b/>
                <w:sz w:val="24"/>
                <w:lang w:val="en-US" w:eastAsia="zh-CN"/>
              </w:rPr>
            </w:pPr>
            <w:r>
              <w:rPr>
                <w:rFonts w:hint="eastAsia" w:ascii="宋体" w:eastAsia="宋体" w:cs="宋体"/>
                <w:color w:val="0000FF"/>
                <w:kern w:val="0"/>
                <w:szCs w:val="21"/>
                <w:lang w:val="en-US" w:eastAsia="zh-CN"/>
              </w:rPr>
              <w:t>xx</w:t>
            </w:r>
          </w:p>
        </w:tc>
        <w:tc>
          <w:tcPr>
            <w:tcW w:w="580" w:type="dxa"/>
            <w:noWrap w:val="0"/>
            <w:vAlign w:val="center"/>
          </w:tcPr>
          <w:p>
            <w:pPr>
              <w:rPr>
                <w:rFonts w:ascii="黑体" w:hAnsi="黑体" w:eastAsia="黑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1" w:type="pct"/>
          <w:trHeight w:val="1233" w:hRule="atLeast"/>
        </w:trPr>
        <w:tc>
          <w:tcPr>
            <w:tcW w:w="4078" w:type="dxa"/>
            <w:gridSpan w:val="4"/>
            <w:noWrap w:val="0"/>
            <w:vAlign w:val="center"/>
          </w:tcPr>
          <w:p>
            <w:pPr>
              <w:jc w:val="center"/>
              <w:rPr>
                <w:rFonts w:ascii="黑体" w:hAnsi="黑体" w:eastAsia="黑体"/>
                <w:b/>
                <w:sz w:val="24"/>
              </w:rPr>
            </w:pPr>
            <w:r>
              <w:rPr>
                <w:rFonts w:hint="eastAsia" w:ascii="黑体" w:hAnsi="黑体" w:eastAsia="黑体"/>
                <w:b/>
                <w:color w:val="FF0000"/>
                <w:sz w:val="24"/>
              </w:rPr>
              <w:t>非常重要</w:t>
            </w:r>
            <w:r>
              <w:rPr>
                <w:rFonts w:hint="eastAsia" w:ascii="黑体" w:hAnsi="黑体" w:eastAsia="黑体"/>
                <w:b/>
                <w:sz w:val="24"/>
              </w:rPr>
              <w:t>的切片具体要求（如肌纤维，血管，神经等横纵切；肾脏切皮质看肾小球；肠组织看神经丛，杯状细胞等）</w:t>
            </w:r>
          </w:p>
        </w:tc>
        <w:tc>
          <w:tcPr>
            <w:tcW w:w="7377" w:type="dxa"/>
            <w:gridSpan w:val="3"/>
            <w:noWrap w:val="0"/>
            <w:vAlign w:val="center"/>
          </w:tcPr>
          <w:p>
            <w:pPr>
              <w:jc w:val="center"/>
              <w:rPr>
                <w:rFonts w:hint="default" w:ascii="黑体" w:hAnsi="黑体" w:eastAsia="黑体"/>
                <w:b/>
                <w:sz w:val="24"/>
                <w:lang w:val="en-US"/>
              </w:rPr>
            </w:pPr>
            <w:r>
              <w:rPr>
                <w:rFonts w:hint="eastAsia" w:ascii="Times New Roman" w:hAnsi="Times New Roman" w:cs="Times New Roman"/>
                <w:color w:val="0000FF"/>
                <w:kern w:val="0"/>
                <w:sz w:val="24"/>
                <w:szCs w:val="24"/>
                <w:lang w:val="en-US" w:eastAsia="zh-CN"/>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1" w:type="pct"/>
          <w:trHeight w:val="1011" w:hRule="atLeast"/>
        </w:trPr>
        <w:tc>
          <w:tcPr>
            <w:tcW w:w="4078" w:type="dxa"/>
            <w:gridSpan w:val="4"/>
            <w:noWrap w:val="0"/>
            <w:vAlign w:val="center"/>
          </w:tcPr>
          <w:p>
            <w:pPr>
              <w:rPr>
                <w:rFonts w:ascii="黑体" w:hAnsi="黑体" w:eastAsia="黑体"/>
                <w:b/>
                <w:sz w:val="24"/>
              </w:rPr>
            </w:pPr>
            <w:r>
              <w:rPr>
                <w:rFonts w:hint="eastAsia" w:ascii="黑体" w:hAnsi="黑体" w:eastAsia="黑体"/>
                <w:b/>
                <w:color w:val="FF0000"/>
                <w:sz w:val="24"/>
              </w:rPr>
              <w:t>非常重要</w:t>
            </w:r>
            <w:r>
              <w:rPr>
                <w:rFonts w:hint="eastAsia" w:ascii="黑体" w:hAnsi="黑体" w:eastAsia="黑体"/>
                <w:b/>
                <w:sz w:val="24"/>
              </w:rPr>
              <w:t>观察或拍照具体要求，最好附参考图（如拍溶酶体，自噬体，凋亡小体，线粒体等具体结构）</w:t>
            </w:r>
          </w:p>
        </w:tc>
        <w:tc>
          <w:tcPr>
            <w:tcW w:w="7377" w:type="dxa"/>
            <w:gridSpan w:val="3"/>
            <w:noWrap w:val="0"/>
            <w:vAlign w:val="center"/>
          </w:tcPr>
          <w:p>
            <w:pPr>
              <w:rPr>
                <w:rFonts w:hint="eastAsia" w:ascii="黑体" w:hAnsi="黑体" w:eastAsia="黑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1" w:type="pct"/>
          <w:trHeight w:val="3535" w:hRule="atLeast"/>
        </w:trPr>
        <w:tc>
          <w:tcPr>
            <w:tcW w:w="1242" w:type="dxa"/>
            <w:noWrap w:val="0"/>
            <w:vAlign w:val="center"/>
          </w:tcPr>
          <w:p>
            <w:pPr>
              <w:jc w:val="center"/>
              <w:rPr>
                <w:rFonts w:ascii="黑体" w:hAnsi="黑体" w:eastAsia="黑体"/>
                <w:b/>
                <w:sz w:val="24"/>
              </w:rPr>
            </w:pPr>
            <w:r>
              <w:rPr>
                <w:rFonts w:hint="eastAsia" w:ascii="黑体" w:hAnsi="黑体" w:eastAsia="黑体"/>
                <w:b/>
                <w:color w:val="FF0000"/>
                <w:sz w:val="24"/>
              </w:rPr>
              <w:t>实验之前</w:t>
            </w:r>
            <w:r>
              <w:rPr>
                <w:rFonts w:hint="eastAsia" w:ascii="黑体" w:hAnsi="黑体" w:eastAsia="黑体"/>
                <w:b/>
                <w:sz w:val="24"/>
              </w:rPr>
              <w:t>请附参考图片说明或文献（示例）</w:t>
            </w:r>
          </w:p>
        </w:tc>
        <w:tc>
          <w:tcPr>
            <w:tcW w:w="10213" w:type="dxa"/>
            <w:gridSpan w:val="6"/>
            <w:noWrap w:val="0"/>
            <w:vAlign w:val="center"/>
          </w:tcPr>
          <w:p>
            <w:pPr>
              <w:numPr>
                <w:ilvl w:val="0"/>
                <w:numId w:val="0"/>
              </w:numPr>
              <w:ind w:leftChars="0"/>
              <w:rPr>
                <w:rFonts w:ascii="黑体" w:hAnsi="黑体" w:eastAsia="黑体"/>
                <w:sz w:val="24"/>
              </w:rPr>
            </w:pPr>
          </w:p>
        </w:tc>
      </w:tr>
    </w:tbl>
    <w:p>
      <w:pPr>
        <w:jc w:val="center"/>
        <w:rPr>
          <w:rFonts w:hint="eastAsia" w:ascii="黑体" w:hAnsi="黑体" w:eastAsia="黑体"/>
          <w:b/>
          <w:sz w:val="36"/>
          <w:szCs w:val="36"/>
        </w:rPr>
      </w:pPr>
      <w:r>
        <w:rPr>
          <w:rFonts w:hint="eastAsia" w:ascii="黑体" w:hAnsi="黑体" w:eastAsia="黑体"/>
          <w:b/>
          <w:sz w:val="36"/>
          <w:szCs w:val="36"/>
        </w:rPr>
        <w:t>电镜送样单</w:t>
      </w:r>
      <w:bookmarkStart w:id="0" w:name="_GoBack"/>
      <w:bookmarkEnd w:id="0"/>
    </w:p>
    <w:p>
      <w:pPr>
        <w:jc w:val="left"/>
        <w:rPr>
          <w:rFonts w:hint="eastAsia" w:ascii="黑体" w:hAnsi="黑体" w:eastAsia="黑体"/>
          <w:b/>
          <w:szCs w:val="21"/>
        </w:rPr>
      </w:pPr>
    </w:p>
    <w:p>
      <w:pPr>
        <w:jc w:val="left"/>
        <w:rPr>
          <w:rFonts w:hint="eastAsia" w:ascii="黑体" w:hAnsi="黑体" w:eastAsia="黑体"/>
          <w:b/>
          <w:szCs w:val="21"/>
        </w:rPr>
      </w:pPr>
      <w:r>
        <w:rPr>
          <w:rFonts w:hint="eastAsia" w:ascii="黑体" w:hAnsi="黑体" w:eastAsia="黑体"/>
          <w:b/>
          <w:szCs w:val="21"/>
        </w:rPr>
        <w:t>下页附电镜样本准备方法及要求，如因前期样本准备出现问题或未详细填写</w:t>
      </w:r>
      <w:r>
        <w:rPr>
          <w:rFonts w:ascii="黑体" w:hAnsi="黑体" w:eastAsia="黑体"/>
          <w:b/>
          <w:szCs w:val="21"/>
        </w:rPr>
        <w:t>送样单中样品内容及要求，</w:t>
      </w:r>
      <w:r>
        <w:rPr>
          <w:rFonts w:hint="eastAsia" w:ascii="黑体" w:hAnsi="黑体" w:eastAsia="黑体"/>
          <w:b/>
          <w:szCs w:val="21"/>
        </w:rPr>
        <w:t>或者实验本身存在定位或易降解等方面异常难度，</w:t>
      </w:r>
      <w:r>
        <w:rPr>
          <w:rFonts w:ascii="黑体" w:hAnsi="黑体" w:eastAsia="黑体"/>
          <w:b/>
          <w:szCs w:val="21"/>
        </w:rPr>
        <w:t>导致</w:t>
      </w:r>
      <w:r>
        <w:rPr>
          <w:rFonts w:hint="eastAsia" w:ascii="黑体" w:hAnsi="黑体" w:eastAsia="黑体"/>
          <w:b/>
          <w:szCs w:val="21"/>
        </w:rPr>
        <w:t>结果</w:t>
      </w:r>
      <w:r>
        <w:rPr>
          <w:rFonts w:ascii="黑体" w:hAnsi="黑体" w:eastAsia="黑体"/>
          <w:b/>
          <w:szCs w:val="21"/>
        </w:rPr>
        <w:t>图片</w:t>
      </w:r>
      <w:r>
        <w:rPr>
          <w:rFonts w:hint="eastAsia" w:ascii="黑体" w:hAnsi="黑体" w:eastAsia="黑体"/>
          <w:b/>
          <w:szCs w:val="21"/>
        </w:rPr>
        <w:t>与预期</w:t>
      </w:r>
      <w:r>
        <w:rPr>
          <w:rFonts w:ascii="黑体" w:hAnsi="黑体" w:eastAsia="黑体"/>
          <w:b/>
          <w:szCs w:val="21"/>
        </w:rPr>
        <w:t>结果不符</w:t>
      </w:r>
      <w:r>
        <w:rPr>
          <w:rFonts w:hint="eastAsia" w:ascii="黑体" w:hAnsi="黑体" w:eastAsia="黑体"/>
          <w:b/>
          <w:szCs w:val="21"/>
        </w:rPr>
        <w:t>的</w:t>
      </w:r>
      <w:r>
        <w:rPr>
          <w:rFonts w:ascii="黑体" w:hAnsi="黑体" w:eastAsia="黑体"/>
          <w:b/>
          <w:szCs w:val="21"/>
        </w:rPr>
        <w:t>，</w:t>
      </w:r>
      <w:r>
        <w:rPr>
          <w:rFonts w:hint="eastAsia" w:ascii="黑体" w:hAnsi="黑体" w:eastAsia="黑体"/>
          <w:b/>
          <w:szCs w:val="21"/>
        </w:rPr>
        <w:t>我司</w:t>
      </w:r>
      <w:r>
        <w:rPr>
          <w:rFonts w:ascii="黑体" w:hAnsi="黑体" w:eastAsia="黑体"/>
          <w:b/>
          <w:szCs w:val="21"/>
        </w:rPr>
        <w:t>一概不</w:t>
      </w:r>
      <w:r>
        <w:rPr>
          <w:rFonts w:hint="eastAsia" w:ascii="黑体" w:hAnsi="黑体" w:eastAsia="黑体"/>
          <w:b/>
          <w:szCs w:val="21"/>
        </w:rPr>
        <w:t>接受退单。</w:t>
      </w:r>
    </w:p>
    <w:p>
      <w:pPr>
        <w:spacing w:line="440" w:lineRule="exact"/>
        <w:jc w:val="both"/>
        <w:rPr>
          <w:rFonts w:hint="eastAsia" w:ascii="黑体" w:hAnsi="黑体" w:eastAsia="黑体"/>
          <w:b/>
          <w:sz w:val="32"/>
          <w:szCs w:val="32"/>
        </w:rPr>
      </w:pPr>
    </w:p>
    <w:p>
      <w:pPr>
        <w:spacing w:line="440" w:lineRule="exact"/>
        <w:jc w:val="center"/>
        <w:rPr>
          <w:rFonts w:hint="eastAsia" w:ascii="黑体" w:hAnsi="黑体" w:eastAsia="黑体"/>
          <w:b/>
          <w:sz w:val="32"/>
          <w:szCs w:val="32"/>
        </w:rPr>
      </w:pPr>
      <w:r>
        <w:rPr>
          <w:rFonts w:hint="eastAsia" w:ascii="黑体" w:hAnsi="黑体" w:eastAsia="黑体"/>
          <w:b/>
          <w:sz w:val="32"/>
          <w:szCs w:val="32"/>
        </w:rPr>
        <w:t>透射电镜样本准备方法及要求</w:t>
      </w:r>
    </w:p>
    <w:p>
      <w:pPr>
        <w:spacing w:line="440" w:lineRule="exact"/>
        <w:rPr>
          <w:rFonts w:hint="eastAsia" w:ascii="黑体" w:hAnsi="黑体" w:eastAsia="黑体"/>
          <w:b/>
          <w:sz w:val="24"/>
        </w:rPr>
      </w:pPr>
    </w:p>
    <w:p>
      <w:pPr>
        <w:spacing w:line="440" w:lineRule="exact"/>
        <w:rPr>
          <w:rFonts w:hint="eastAsia" w:ascii="黑体" w:hAnsi="黑体" w:eastAsia="黑体"/>
          <w:b/>
          <w:sz w:val="24"/>
        </w:rPr>
      </w:pPr>
      <w:r>
        <w:rPr>
          <w:rFonts w:hint="eastAsia" w:ascii="黑体" w:hAnsi="黑体" w:eastAsia="黑体"/>
          <w:b/>
          <w:sz w:val="24"/>
        </w:rPr>
        <w:t>以下所有样本必须尽量新鲜，固定液或悬浮液都不得冷冻结冰！</w:t>
      </w:r>
    </w:p>
    <w:p>
      <w:pPr>
        <w:spacing w:line="440" w:lineRule="exact"/>
        <w:ind w:left="360"/>
        <w:rPr>
          <w:rFonts w:hint="eastAsia" w:ascii="黑体" w:hAnsi="黑体" w:eastAsia="黑体"/>
          <w:b/>
          <w:sz w:val="24"/>
        </w:rPr>
      </w:pPr>
    </w:p>
    <w:p>
      <w:pPr>
        <w:numPr>
          <w:ilvl w:val="0"/>
          <w:numId w:val="1"/>
        </w:numPr>
        <w:spacing w:line="440" w:lineRule="exact"/>
        <w:ind w:left="0" w:leftChars="0" w:firstLine="0" w:firstLineChars="0"/>
        <w:rPr>
          <w:rFonts w:hint="eastAsia" w:ascii="黑体" w:hAnsi="黑体" w:eastAsia="黑体"/>
          <w:b/>
          <w:sz w:val="24"/>
        </w:rPr>
      </w:pPr>
      <w:r>
        <w:rPr>
          <w:rFonts w:hint="eastAsia" w:ascii="黑体" w:hAnsi="黑体" w:eastAsia="黑体"/>
          <w:b/>
          <w:sz w:val="24"/>
        </w:rPr>
        <w:t>动物组织样本</w:t>
      </w:r>
    </w:p>
    <w:p>
      <w:pPr>
        <w:numPr>
          <w:ilvl w:val="0"/>
          <w:numId w:val="2"/>
        </w:numPr>
        <w:spacing w:line="440" w:lineRule="exact"/>
        <w:rPr>
          <w:rFonts w:hint="eastAsia" w:ascii="黑体" w:hAnsi="黑体" w:eastAsia="黑体"/>
          <w:sz w:val="24"/>
        </w:rPr>
      </w:pPr>
      <w:r>
        <w:rPr>
          <w:rFonts w:hint="eastAsia" w:ascii="黑体" w:hAnsi="黑体" w:eastAsia="黑体"/>
          <w:sz w:val="24"/>
        </w:rPr>
        <w:t>1-3min内取样，取样组织米粒大小，尽量薄。如来不及修整组织大小可先于电镜固定液内固定半小时左右待组织变硬以后再修整组织进行后固定。</w:t>
      </w:r>
    </w:p>
    <w:p>
      <w:pPr>
        <w:numPr>
          <w:ilvl w:val="0"/>
          <w:numId w:val="2"/>
        </w:numPr>
        <w:spacing w:line="440" w:lineRule="exact"/>
        <w:rPr>
          <w:rFonts w:hint="eastAsia" w:ascii="黑体" w:hAnsi="黑体" w:eastAsia="黑体"/>
          <w:sz w:val="24"/>
        </w:rPr>
      </w:pPr>
      <w:r>
        <w:rPr>
          <w:rFonts w:hint="eastAsia" w:ascii="黑体" w:hAnsi="黑体" w:eastAsia="黑体"/>
          <w:sz w:val="24"/>
        </w:rPr>
        <w:t>取材时尽量精确到需要观察的目的部位（如观察肾小球取肾皮质；观察胰岛取胰岛丰富的胰尾；皮肤，肠胃等在固定液中易打卷的组织可将组织粘在滤纸上进行固定）。</w:t>
      </w:r>
    </w:p>
    <w:p>
      <w:pPr>
        <w:numPr>
          <w:ilvl w:val="0"/>
          <w:numId w:val="2"/>
        </w:numPr>
        <w:spacing w:line="440" w:lineRule="exact"/>
        <w:rPr>
          <w:rFonts w:hint="eastAsia" w:ascii="黑体" w:hAnsi="黑体" w:eastAsia="黑体"/>
          <w:sz w:val="24"/>
        </w:rPr>
      </w:pPr>
      <w:r>
        <w:rPr>
          <w:rFonts w:hint="eastAsia" w:ascii="黑体" w:hAnsi="黑体" w:eastAsia="黑体"/>
          <w:sz w:val="24"/>
        </w:rPr>
        <w:t>取材时一定注意避免镊子挤压等机械损伤，刀片要锋利避免挫伤组织。</w:t>
      </w:r>
    </w:p>
    <w:p>
      <w:pPr>
        <w:numPr>
          <w:ilvl w:val="0"/>
          <w:numId w:val="2"/>
        </w:numPr>
        <w:spacing w:line="440" w:lineRule="exact"/>
        <w:rPr>
          <w:rFonts w:ascii="黑体" w:hAnsi="黑体" w:eastAsia="黑体"/>
          <w:color w:val="FF0000"/>
          <w:sz w:val="24"/>
        </w:rPr>
      </w:pPr>
      <w:r>
        <w:rPr>
          <w:rFonts w:hint="eastAsia" w:ascii="黑体" w:hAnsi="黑体" w:eastAsia="黑体"/>
          <w:sz w:val="24"/>
        </w:rPr>
        <w:t>组织取下后立即投入电镜固定液内室温固定2h，再转移至4°保存，</w:t>
      </w:r>
      <w:r>
        <w:rPr>
          <w:rFonts w:hint="eastAsia" w:ascii="黑体" w:hAnsi="黑体" w:eastAsia="黑体"/>
          <w:color w:val="000000"/>
          <w:sz w:val="24"/>
        </w:rPr>
        <w:t>4°冰袋运输，</w:t>
      </w:r>
      <w:r>
        <w:rPr>
          <w:rFonts w:hint="eastAsia" w:ascii="黑体" w:hAnsi="黑体" w:eastAsia="黑体"/>
          <w:sz w:val="24"/>
        </w:rPr>
        <w:t>在保存和运输过程中</w:t>
      </w:r>
      <w:r>
        <w:rPr>
          <w:rFonts w:hint="eastAsia" w:ascii="黑体" w:hAnsi="黑体" w:eastAsia="黑体"/>
          <w:color w:val="FF0000"/>
          <w:sz w:val="24"/>
        </w:rPr>
        <w:t>固定液切勿冷冻结冰。</w:t>
      </w:r>
    </w:p>
    <w:p>
      <w:pPr>
        <w:numPr>
          <w:ilvl w:val="0"/>
          <w:numId w:val="1"/>
        </w:numPr>
        <w:spacing w:line="440" w:lineRule="exact"/>
        <w:rPr>
          <w:rFonts w:hint="eastAsia" w:ascii="黑体" w:hAnsi="黑体" w:eastAsia="黑体"/>
          <w:b/>
          <w:sz w:val="24"/>
        </w:rPr>
      </w:pPr>
      <w:r>
        <w:rPr>
          <w:rFonts w:hint="eastAsia" w:ascii="黑体" w:hAnsi="黑体" w:eastAsia="黑体"/>
          <w:b/>
          <w:sz w:val="24"/>
        </w:rPr>
        <w:t>植物组织样本</w:t>
      </w:r>
    </w:p>
    <w:p>
      <w:pPr>
        <w:numPr>
          <w:ilvl w:val="0"/>
          <w:numId w:val="3"/>
        </w:numPr>
        <w:spacing w:line="440" w:lineRule="exact"/>
        <w:rPr>
          <w:rFonts w:hint="eastAsia" w:ascii="黑体" w:hAnsi="黑体" w:eastAsia="黑体"/>
          <w:sz w:val="24"/>
        </w:rPr>
      </w:pPr>
      <w:r>
        <w:rPr>
          <w:rFonts w:hint="eastAsia" w:ascii="黑体" w:hAnsi="黑体" w:eastAsia="黑体"/>
          <w:sz w:val="24"/>
        </w:rPr>
        <w:t>取材要求同动物组织样本。</w:t>
      </w:r>
    </w:p>
    <w:p>
      <w:pPr>
        <w:numPr>
          <w:ilvl w:val="0"/>
          <w:numId w:val="3"/>
        </w:numPr>
        <w:spacing w:line="440" w:lineRule="exact"/>
        <w:rPr>
          <w:rFonts w:hint="eastAsia" w:ascii="黑体" w:hAnsi="黑体" w:eastAsia="黑体"/>
          <w:sz w:val="24"/>
        </w:rPr>
      </w:pPr>
      <w:r>
        <w:rPr>
          <w:rFonts w:hint="eastAsia" w:ascii="黑体" w:hAnsi="黑体" w:eastAsia="黑体"/>
          <w:sz w:val="24"/>
        </w:rPr>
        <w:t>组织投入固定液后需要进行真空抽气让组织沉底，如无条件抽气可用滤纸将组织塞进固定液内，组织不能漂浮在固定液表面。</w:t>
      </w:r>
    </w:p>
    <w:p>
      <w:pPr>
        <w:numPr>
          <w:ilvl w:val="0"/>
          <w:numId w:val="1"/>
        </w:numPr>
        <w:spacing w:line="440" w:lineRule="exact"/>
        <w:rPr>
          <w:rFonts w:hint="eastAsia" w:ascii="黑体" w:hAnsi="黑体" w:eastAsia="黑体"/>
          <w:b/>
          <w:sz w:val="24"/>
        </w:rPr>
      </w:pPr>
      <w:r>
        <w:rPr>
          <w:rFonts w:hint="eastAsia" w:ascii="黑体" w:hAnsi="黑体" w:eastAsia="黑体"/>
          <w:b/>
          <w:sz w:val="24"/>
        </w:rPr>
        <w:t>细胞样本</w:t>
      </w:r>
    </w:p>
    <w:p>
      <w:pPr>
        <w:spacing w:line="440" w:lineRule="exact"/>
        <w:ind w:left="360"/>
        <w:rPr>
          <w:rFonts w:hint="eastAsia" w:ascii="黑体" w:hAnsi="黑体" w:eastAsia="黑体"/>
          <w:color w:val="000000"/>
          <w:sz w:val="24"/>
        </w:rPr>
      </w:pPr>
      <w:r>
        <w:rPr>
          <w:rFonts w:hint="eastAsia" w:ascii="黑体" w:hAnsi="黑体" w:eastAsia="黑体"/>
          <w:b/>
          <w:sz w:val="24"/>
        </w:rPr>
        <w:t>贴壁细胞：</w:t>
      </w:r>
      <w:r>
        <w:rPr>
          <w:rFonts w:hint="eastAsia" w:ascii="黑体" w:hAnsi="黑体" w:eastAsia="黑体"/>
          <w:color w:val="000000"/>
          <w:sz w:val="24"/>
        </w:rPr>
        <w:t>培养好的细胞弃培养基不经漂洗迅速加电镜固定液用细胞刮轻轻刮下细胞收集到离心管内（不要用胰酶消化细胞），离心收集细胞要肉眼可见细胞沉淀芝麻至绿豆大小，弃固定液后加新的电镜固定液室温固定2h，</w:t>
      </w:r>
      <w:r>
        <w:rPr>
          <w:rFonts w:hint="eastAsia" w:ascii="黑体" w:hAnsi="黑体" w:eastAsia="黑体"/>
          <w:sz w:val="24"/>
        </w:rPr>
        <w:t>再转移至4°保存，</w:t>
      </w:r>
      <w:r>
        <w:rPr>
          <w:rFonts w:hint="eastAsia" w:ascii="黑体" w:hAnsi="黑体" w:eastAsia="黑体"/>
          <w:color w:val="000000"/>
          <w:sz w:val="24"/>
        </w:rPr>
        <w:t>4°冰袋运输，</w:t>
      </w:r>
      <w:r>
        <w:rPr>
          <w:rFonts w:hint="eastAsia" w:ascii="黑体" w:hAnsi="黑体" w:eastAsia="黑体"/>
          <w:sz w:val="24"/>
        </w:rPr>
        <w:t>在保存和运输过程中</w:t>
      </w:r>
      <w:r>
        <w:rPr>
          <w:rFonts w:hint="eastAsia" w:ascii="黑体" w:hAnsi="黑体" w:eastAsia="黑体"/>
          <w:color w:val="FF0000"/>
          <w:sz w:val="24"/>
        </w:rPr>
        <w:t>固定液切勿冷冻结冰</w:t>
      </w:r>
      <w:r>
        <w:rPr>
          <w:rFonts w:hint="eastAsia" w:ascii="黑体" w:hAnsi="黑体" w:eastAsia="黑体"/>
          <w:color w:val="000000"/>
          <w:sz w:val="24"/>
        </w:rPr>
        <w:t>。</w:t>
      </w:r>
    </w:p>
    <w:p>
      <w:pPr>
        <w:spacing w:line="440" w:lineRule="exact"/>
        <w:ind w:left="360"/>
        <w:rPr>
          <w:rFonts w:hint="eastAsia" w:ascii="黑体" w:hAnsi="黑体" w:eastAsia="黑体"/>
          <w:color w:val="000000"/>
          <w:sz w:val="24"/>
        </w:rPr>
      </w:pPr>
      <w:r>
        <w:rPr>
          <w:rFonts w:hint="eastAsia" w:ascii="黑体" w:hAnsi="黑体" w:eastAsia="黑体"/>
          <w:b/>
          <w:sz w:val="24"/>
        </w:rPr>
        <w:t>悬浮细胞：</w:t>
      </w:r>
      <w:r>
        <w:rPr>
          <w:rFonts w:hint="eastAsia" w:ascii="黑体" w:hAnsi="黑体" w:eastAsia="黑体"/>
          <w:color w:val="000000"/>
          <w:sz w:val="24"/>
        </w:rPr>
        <w:t>离心收集细胞要肉眼可见细胞沉淀芝麻至绿豆大小，弃培养基后加电镜固定液室温固定2h，</w:t>
      </w:r>
      <w:r>
        <w:rPr>
          <w:rFonts w:hint="eastAsia" w:ascii="黑体" w:hAnsi="黑体" w:eastAsia="黑体"/>
          <w:sz w:val="24"/>
        </w:rPr>
        <w:t>再转移至4°保存，</w:t>
      </w:r>
      <w:r>
        <w:rPr>
          <w:rFonts w:hint="eastAsia" w:ascii="黑体" w:hAnsi="黑体" w:eastAsia="黑体"/>
          <w:color w:val="000000"/>
          <w:sz w:val="24"/>
        </w:rPr>
        <w:t>4°冰袋运输，</w:t>
      </w:r>
      <w:r>
        <w:rPr>
          <w:rFonts w:hint="eastAsia" w:ascii="黑体" w:hAnsi="黑体" w:eastAsia="黑体"/>
          <w:sz w:val="24"/>
        </w:rPr>
        <w:t>在保存和运输过程中</w:t>
      </w:r>
      <w:r>
        <w:rPr>
          <w:rFonts w:hint="eastAsia" w:ascii="黑体" w:hAnsi="黑体" w:eastAsia="黑体"/>
          <w:color w:val="FF0000"/>
          <w:sz w:val="24"/>
        </w:rPr>
        <w:t>固定液切勿冷冻结冰</w:t>
      </w:r>
      <w:r>
        <w:rPr>
          <w:rFonts w:hint="eastAsia" w:ascii="黑体" w:hAnsi="黑体" w:eastAsia="黑体"/>
          <w:color w:val="000000"/>
          <w:sz w:val="24"/>
        </w:rPr>
        <w:t>。</w:t>
      </w:r>
    </w:p>
    <w:p>
      <w:pPr>
        <w:numPr>
          <w:ilvl w:val="0"/>
          <w:numId w:val="1"/>
        </w:numPr>
        <w:spacing w:line="440" w:lineRule="exact"/>
        <w:rPr>
          <w:rFonts w:hint="eastAsia" w:ascii="黑体" w:hAnsi="黑体" w:eastAsia="黑体"/>
          <w:b/>
          <w:sz w:val="24"/>
        </w:rPr>
      </w:pPr>
      <w:r>
        <w:rPr>
          <w:rFonts w:hint="eastAsia" w:ascii="黑体" w:hAnsi="黑体" w:eastAsia="黑体"/>
          <w:b/>
          <w:sz w:val="24"/>
        </w:rPr>
        <w:t>细菌样本</w:t>
      </w:r>
    </w:p>
    <w:p>
      <w:pPr>
        <w:spacing w:line="440" w:lineRule="exact"/>
        <w:ind w:left="360"/>
        <w:rPr>
          <w:rFonts w:hint="eastAsia" w:ascii="黑体" w:hAnsi="黑体" w:eastAsia="黑体"/>
          <w:sz w:val="24"/>
        </w:rPr>
      </w:pPr>
      <w:r>
        <w:rPr>
          <w:rFonts w:hint="eastAsia" w:ascii="黑体" w:hAnsi="黑体" w:eastAsia="黑体"/>
          <w:b/>
          <w:sz w:val="24"/>
        </w:rPr>
        <w:t>长于固体培养基的细菌：</w:t>
      </w:r>
      <w:r>
        <w:rPr>
          <w:rFonts w:hint="eastAsia" w:ascii="黑体" w:hAnsi="黑体" w:eastAsia="黑体"/>
          <w:sz w:val="24"/>
        </w:rPr>
        <w:t>连带着培养基一起挑下细菌放于电镜固定液内</w:t>
      </w:r>
      <w:r>
        <w:rPr>
          <w:rFonts w:hint="eastAsia" w:ascii="黑体" w:hAnsi="黑体" w:eastAsia="黑体"/>
          <w:color w:val="000000"/>
          <w:sz w:val="24"/>
        </w:rPr>
        <w:t>室温固定2h，</w:t>
      </w:r>
      <w:r>
        <w:rPr>
          <w:rFonts w:hint="eastAsia" w:ascii="黑体" w:hAnsi="黑体" w:eastAsia="黑体"/>
          <w:sz w:val="24"/>
        </w:rPr>
        <w:t>再转移至4°保存，</w:t>
      </w:r>
      <w:r>
        <w:rPr>
          <w:rFonts w:hint="eastAsia" w:ascii="黑体" w:hAnsi="黑体" w:eastAsia="黑体"/>
          <w:color w:val="000000"/>
          <w:sz w:val="24"/>
        </w:rPr>
        <w:t xml:space="preserve"> 4°冰袋运输，</w:t>
      </w:r>
      <w:r>
        <w:rPr>
          <w:rFonts w:hint="eastAsia" w:ascii="黑体" w:hAnsi="黑体" w:eastAsia="黑体"/>
          <w:sz w:val="24"/>
        </w:rPr>
        <w:t>在保存和运输过程中</w:t>
      </w:r>
      <w:r>
        <w:rPr>
          <w:rFonts w:hint="eastAsia" w:ascii="黑体" w:hAnsi="黑体" w:eastAsia="黑体"/>
          <w:color w:val="FF0000"/>
          <w:sz w:val="24"/>
        </w:rPr>
        <w:t>固定液切勿冷冻结冰</w:t>
      </w:r>
      <w:r>
        <w:rPr>
          <w:rFonts w:hint="eastAsia" w:ascii="黑体" w:hAnsi="黑体" w:eastAsia="黑体"/>
          <w:color w:val="000000"/>
          <w:sz w:val="24"/>
        </w:rPr>
        <w:t>。</w:t>
      </w:r>
    </w:p>
    <w:p>
      <w:pPr>
        <w:spacing w:line="440" w:lineRule="exact"/>
        <w:ind w:left="360"/>
        <w:rPr>
          <w:rFonts w:hint="eastAsia" w:ascii="黑体" w:hAnsi="黑体" w:eastAsia="黑体"/>
          <w:color w:val="000000"/>
          <w:sz w:val="24"/>
        </w:rPr>
      </w:pPr>
      <w:r>
        <w:rPr>
          <w:rFonts w:hint="eastAsia" w:ascii="黑体" w:hAnsi="黑体" w:eastAsia="黑体"/>
          <w:b/>
          <w:sz w:val="24"/>
        </w:rPr>
        <w:t>悬浮细菌孢子等：</w:t>
      </w:r>
      <w:r>
        <w:rPr>
          <w:rFonts w:hint="eastAsia" w:ascii="黑体" w:hAnsi="黑体" w:eastAsia="黑体"/>
          <w:color w:val="000000"/>
          <w:sz w:val="24"/>
        </w:rPr>
        <w:t>离心收集细菌要肉眼可见细菌沉淀芝麻至绿豆大小，弃培养基后加电镜固定液室温固定2h，</w:t>
      </w:r>
      <w:r>
        <w:rPr>
          <w:rFonts w:hint="eastAsia" w:ascii="黑体" w:hAnsi="黑体" w:eastAsia="黑体"/>
          <w:sz w:val="24"/>
        </w:rPr>
        <w:t>再转移至4°保存，</w:t>
      </w:r>
      <w:r>
        <w:rPr>
          <w:rFonts w:hint="eastAsia" w:ascii="黑体" w:hAnsi="黑体" w:eastAsia="黑体"/>
          <w:color w:val="000000"/>
          <w:sz w:val="24"/>
        </w:rPr>
        <w:t>4°冰袋运输，</w:t>
      </w:r>
      <w:r>
        <w:rPr>
          <w:rFonts w:hint="eastAsia" w:ascii="黑体" w:hAnsi="黑体" w:eastAsia="黑体"/>
          <w:sz w:val="24"/>
        </w:rPr>
        <w:t>在保存和运输过程中</w:t>
      </w:r>
      <w:r>
        <w:rPr>
          <w:rFonts w:hint="eastAsia" w:ascii="黑体" w:hAnsi="黑体" w:eastAsia="黑体"/>
          <w:color w:val="FF0000"/>
          <w:sz w:val="24"/>
        </w:rPr>
        <w:t>固定液切勿冷冻结冰</w:t>
      </w:r>
      <w:r>
        <w:rPr>
          <w:rFonts w:hint="eastAsia" w:ascii="黑体" w:hAnsi="黑体" w:eastAsia="黑体"/>
          <w:color w:val="000000"/>
          <w:sz w:val="24"/>
        </w:rPr>
        <w:t>。</w:t>
      </w:r>
    </w:p>
    <w:p>
      <w:pPr>
        <w:numPr>
          <w:ilvl w:val="0"/>
          <w:numId w:val="1"/>
        </w:numPr>
        <w:spacing w:line="440" w:lineRule="exact"/>
        <w:rPr>
          <w:rFonts w:hint="eastAsia" w:ascii="黑体" w:hAnsi="黑体" w:eastAsia="黑体"/>
          <w:b/>
          <w:sz w:val="24"/>
        </w:rPr>
      </w:pPr>
      <w:r>
        <w:rPr>
          <w:rFonts w:hint="eastAsia" w:ascii="黑体" w:hAnsi="黑体" w:eastAsia="黑体"/>
          <w:b/>
          <w:sz w:val="24"/>
        </w:rPr>
        <w:t>病毒</w:t>
      </w:r>
    </w:p>
    <w:p>
      <w:pPr>
        <w:spacing w:line="440" w:lineRule="exact"/>
        <w:ind w:left="360"/>
        <w:rPr>
          <w:rFonts w:hint="eastAsia" w:ascii="黑体" w:hAnsi="黑体" w:eastAsia="黑体"/>
          <w:color w:val="000000"/>
          <w:sz w:val="24"/>
        </w:rPr>
      </w:pPr>
      <w:r>
        <w:rPr>
          <w:rFonts w:hint="eastAsia" w:ascii="黑体" w:hAnsi="黑体" w:eastAsia="黑体"/>
          <w:color w:val="000000"/>
          <w:sz w:val="24"/>
        </w:rPr>
        <w:t>破碎组织细胞，粗离心去除细胞碎片取上清，超速离心分离出病毒（病毒提取的过程需要客户自己完成）。用缓冲液（如PBS）悬浮病毒，4°保存运输，尽快滴片做负染后及时电镜观察拍照。</w:t>
      </w:r>
    </w:p>
    <w:p>
      <w:pPr>
        <w:numPr>
          <w:ilvl w:val="0"/>
          <w:numId w:val="1"/>
        </w:numPr>
        <w:spacing w:line="440" w:lineRule="exact"/>
        <w:rPr>
          <w:rFonts w:hint="eastAsia" w:ascii="黑体" w:hAnsi="黑体" w:eastAsia="黑体"/>
          <w:b/>
          <w:color w:val="000000"/>
          <w:sz w:val="24"/>
        </w:rPr>
      </w:pPr>
      <w:r>
        <w:rPr>
          <w:rFonts w:hint="eastAsia" w:ascii="黑体" w:hAnsi="黑体" w:eastAsia="黑体"/>
          <w:b/>
          <w:color w:val="000000"/>
          <w:sz w:val="24"/>
        </w:rPr>
        <w:t>外秘体囊泡等</w:t>
      </w:r>
    </w:p>
    <w:p>
      <w:pPr>
        <w:spacing w:line="440" w:lineRule="exact"/>
        <w:ind w:left="360"/>
        <w:rPr>
          <w:rFonts w:hint="eastAsia" w:ascii="黑体" w:hAnsi="黑体" w:eastAsia="黑体"/>
          <w:color w:val="000000"/>
          <w:sz w:val="24"/>
        </w:rPr>
      </w:pPr>
      <w:r>
        <w:rPr>
          <w:rFonts w:hint="eastAsia" w:ascii="黑体" w:hAnsi="黑体" w:eastAsia="黑体"/>
          <w:color w:val="000000"/>
          <w:sz w:val="24"/>
        </w:rPr>
        <w:t>客户自己完成外秘体囊泡等的提取收集，用缓冲液（如PBS）悬浮，4°保存运输，尽快制片做负染后及时电镜观察拍照。（因此类样品极易降解，样品越新鲜越好，最好数小时内完成滴片负染，否则做出的效果很不理想甚至完全观察不到）</w:t>
      </w:r>
    </w:p>
    <w:p>
      <w:pPr>
        <w:numPr>
          <w:ilvl w:val="0"/>
          <w:numId w:val="1"/>
        </w:numPr>
        <w:spacing w:line="440" w:lineRule="exact"/>
        <w:rPr>
          <w:rFonts w:hint="eastAsia" w:ascii="黑体" w:hAnsi="黑体" w:eastAsia="黑体"/>
          <w:b/>
          <w:color w:val="000000"/>
          <w:sz w:val="24"/>
        </w:rPr>
      </w:pPr>
      <w:r>
        <w:rPr>
          <w:rFonts w:hint="eastAsia" w:ascii="黑体" w:hAnsi="黑体" w:eastAsia="黑体"/>
          <w:b/>
          <w:color w:val="000000"/>
          <w:sz w:val="24"/>
        </w:rPr>
        <w:t>纳米材料等无机材料</w:t>
      </w:r>
    </w:p>
    <w:p>
      <w:pPr>
        <w:spacing w:line="440" w:lineRule="exact"/>
        <w:ind w:left="360"/>
        <w:rPr>
          <w:rFonts w:hint="eastAsia" w:ascii="黑体" w:hAnsi="黑体" w:eastAsia="黑体"/>
          <w:color w:val="000000"/>
          <w:sz w:val="24"/>
        </w:rPr>
      </w:pPr>
      <w:r>
        <w:rPr>
          <w:rFonts w:hint="eastAsia" w:ascii="黑体" w:hAnsi="黑体" w:eastAsia="黑体"/>
          <w:color w:val="000000"/>
          <w:sz w:val="24"/>
        </w:rPr>
        <w:t>直接准备粉剂或用缓冲液（如PBS）悬浮，常温保存运输即可。做负染后电镜观察拍照。</w:t>
      </w:r>
    </w:p>
    <w:p>
      <w:pPr>
        <w:spacing w:line="440" w:lineRule="exact"/>
        <w:ind w:left="360"/>
        <w:rPr>
          <w:rFonts w:hint="eastAsia" w:ascii="黑体" w:hAnsi="黑体" w:eastAsia="黑体"/>
          <w:color w:val="000000"/>
          <w:sz w:val="24"/>
        </w:rPr>
      </w:pPr>
    </w:p>
    <w:p>
      <w:pPr>
        <w:spacing w:line="440" w:lineRule="exact"/>
        <w:ind w:left="360"/>
        <w:rPr>
          <w:rFonts w:hint="eastAsia" w:ascii="黑体" w:hAnsi="黑体" w:eastAsia="黑体"/>
          <w:color w:val="000000"/>
          <w:sz w:val="24"/>
        </w:rPr>
      </w:pPr>
    </w:p>
    <w:p>
      <w:pPr>
        <w:numPr>
          <w:ilvl w:val="0"/>
          <w:numId w:val="0"/>
        </w:numPr>
        <w:ind w:leftChars="0"/>
        <w:rPr>
          <w:rFonts w:hint="eastAsia" w:ascii="Arial" w:hAnsi="Arial" w:eastAsia="Arial" w:cs="Arial"/>
          <w:i w:val="0"/>
          <w:iCs w:val="0"/>
          <w:caps w:val="0"/>
          <w:color w:val="0000FF"/>
          <w:spacing w:val="0"/>
          <w:kern w:val="0"/>
          <w:sz w:val="22"/>
          <w:szCs w:val="22"/>
          <w:shd w:val="clear" w:color="auto" w:fill="FFFFFF"/>
          <w:lang w:val="en-US" w:eastAsia="zh-CN" w:bidi="ar"/>
        </w:rPr>
      </w:pPr>
    </w:p>
    <w:p>
      <w:pPr>
        <w:numPr>
          <w:ilvl w:val="0"/>
          <w:numId w:val="4"/>
        </w:numPr>
        <w:ind w:left="420" w:leftChars="0" w:hanging="420" w:firstLineChars="0"/>
        <w:rPr>
          <w:rFonts w:hint="default" w:ascii="Arial" w:hAnsi="Arial" w:eastAsia="Arial" w:cs="Arial"/>
          <w:i w:val="0"/>
          <w:iCs w:val="0"/>
          <w:caps w:val="0"/>
          <w:color w:val="0000FF"/>
          <w:spacing w:val="0"/>
          <w:kern w:val="0"/>
          <w:sz w:val="22"/>
          <w:szCs w:val="22"/>
          <w:shd w:val="clear" w:color="auto" w:fill="FFFFFF"/>
          <w:lang w:val="en-US" w:eastAsia="zh-CN" w:bidi="ar"/>
        </w:rPr>
      </w:pPr>
      <w:r>
        <w:rPr>
          <w:rFonts w:hint="eastAsia" w:ascii="Arial" w:hAnsi="Arial" w:eastAsia="Arial" w:cs="Arial"/>
          <w:i w:val="0"/>
          <w:iCs w:val="0"/>
          <w:caps w:val="0"/>
          <w:color w:val="0000FF"/>
          <w:spacing w:val="0"/>
          <w:kern w:val="0"/>
          <w:sz w:val="22"/>
          <w:szCs w:val="22"/>
          <w:shd w:val="clear" w:color="auto" w:fill="FFFFFF"/>
          <w:lang w:val="en-US" w:eastAsia="zh-CN" w:bidi="ar"/>
        </w:rPr>
        <w:t>样本</w:t>
      </w:r>
      <w:r>
        <w:rPr>
          <w:rFonts w:hint="default" w:ascii="Arial" w:hAnsi="Arial" w:eastAsia="Arial" w:cs="Arial"/>
          <w:i w:val="0"/>
          <w:iCs w:val="0"/>
          <w:caps w:val="0"/>
          <w:color w:val="0000FF"/>
          <w:spacing w:val="0"/>
          <w:kern w:val="0"/>
          <w:sz w:val="22"/>
          <w:szCs w:val="22"/>
          <w:shd w:val="clear" w:color="auto" w:fill="FFFFFF"/>
          <w:lang w:val="en-US" w:eastAsia="zh-CN" w:bidi="ar"/>
        </w:rPr>
        <w:t>邮寄地址:上海市浦东新区周浦镇沈梅路123弄25号</w:t>
      </w:r>
      <w:r>
        <w:rPr>
          <w:rFonts w:hint="eastAsia" w:ascii="Arial" w:hAnsi="Arial" w:eastAsia="Arial" w:cs="Arial"/>
          <w:i w:val="0"/>
          <w:iCs w:val="0"/>
          <w:caps w:val="0"/>
          <w:color w:val="0000FF"/>
          <w:spacing w:val="0"/>
          <w:kern w:val="0"/>
          <w:sz w:val="22"/>
          <w:szCs w:val="22"/>
          <w:shd w:val="clear" w:color="auto" w:fill="FFFFFF"/>
          <w:lang w:val="en-US" w:eastAsia="zh-CN" w:bidi="ar"/>
        </w:rPr>
        <w:t>楼</w:t>
      </w:r>
      <w:r>
        <w:rPr>
          <w:rFonts w:hint="default" w:ascii="Arial" w:hAnsi="Arial" w:eastAsia="Arial" w:cs="Arial"/>
          <w:i w:val="0"/>
          <w:iCs w:val="0"/>
          <w:caps w:val="0"/>
          <w:color w:val="0000FF"/>
          <w:spacing w:val="0"/>
          <w:kern w:val="0"/>
          <w:sz w:val="22"/>
          <w:szCs w:val="22"/>
          <w:shd w:val="clear" w:color="auto" w:fill="FFFFFF"/>
          <w:lang w:val="en-US" w:eastAsia="zh-CN" w:bidi="ar"/>
        </w:rPr>
        <w:t>401室</w:t>
      </w:r>
      <w:r>
        <w:rPr>
          <w:rFonts w:hint="eastAsia" w:ascii="Arial" w:hAnsi="Arial" w:eastAsia="Arial" w:cs="Arial"/>
          <w:i w:val="0"/>
          <w:iCs w:val="0"/>
          <w:caps w:val="0"/>
          <w:color w:val="0000FF"/>
          <w:spacing w:val="0"/>
          <w:kern w:val="0"/>
          <w:sz w:val="22"/>
          <w:szCs w:val="22"/>
          <w:shd w:val="clear" w:color="auto" w:fill="FFFFFF"/>
          <w:lang w:val="en-US" w:eastAsia="zh-CN" w:bidi="ar"/>
        </w:rPr>
        <w:t>.</w:t>
      </w:r>
      <w:r>
        <w:rPr>
          <w:rFonts w:hint="default" w:ascii="Arial" w:hAnsi="Arial" w:eastAsia="Arial" w:cs="Arial"/>
          <w:i w:val="0"/>
          <w:iCs w:val="0"/>
          <w:caps w:val="0"/>
          <w:color w:val="0000FF"/>
          <w:spacing w:val="0"/>
          <w:kern w:val="0"/>
          <w:sz w:val="22"/>
          <w:szCs w:val="22"/>
          <w:shd w:val="clear" w:color="auto" w:fill="FFFFFF"/>
          <w:lang w:val="en-US" w:eastAsia="zh-CN" w:bidi="ar"/>
        </w:rPr>
        <w:t>，郭经理，15921603908 (请选择顺丰或者中通邮寄)</w:t>
      </w:r>
    </w:p>
    <w:p>
      <w:pPr>
        <w:spacing w:line="440" w:lineRule="exact"/>
        <w:ind w:left="360"/>
        <w:rPr>
          <w:rFonts w:hint="eastAsia" w:ascii="黑体" w:hAnsi="黑体" w:eastAsia="黑体"/>
          <w:color w:val="000000"/>
          <w:sz w:val="24"/>
        </w:rPr>
      </w:pPr>
    </w:p>
    <w:p>
      <w:pPr>
        <w:spacing w:line="440" w:lineRule="exact"/>
        <w:ind w:left="360"/>
        <w:rPr>
          <w:rFonts w:hint="eastAsia" w:ascii="黑体" w:hAnsi="黑体" w:eastAsia="黑体"/>
          <w:color w:val="000000"/>
          <w:sz w:val="24"/>
        </w:rPr>
      </w:pPr>
    </w:p>
    <w:p>
      <w:pPr>
        <w:spacing w:line="440" w:lineRule="exact"/>
        <w:rPr>
          <w:rFonts w:hint="eastAsia" w:ascii="黑体" w:hAnsi="黑体" w:eastAsia="黑体"/>
          <w:color w:val="000000"/>
          <w:sz w:val="24"/>
        </w:rPr>
      </w:pPr>
    </w:p>
    <w:p>
      <w:pPr>
        <w:spacing w:line="440" w:lineRule="exact"/>
        <w:ind w:left="360"/>
        <w:rPr>
          <w:rFonts w:hint="eastAsia" w:ascii="黑体" w:hAnsi="黑体" w:eastAsia="黑体"/>
          <w:color w:val="000000"/>
          <w:sz w:val="24"/>
        </w:rPr>
      </w:pPr>
    </w:p>
    <w:sectPr>
      <w:headerReference r:id="rId3" w:type="default"/>
      <w:footerReference r:id="rId4" w:type="default"/>
      <w:footnotePr>
        <w:numFmt w:val="decimal"/>
      </w:footnote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3360" behindDoc="0" locked="0" layoutInCell="1" allowOverlap="1">
              <wp:simplePos x="0" y="0"/>
              <wp:positionH relativeFrom="column">
                <wp:posOffset>-22225</wp:posOffset>
              </wp:positionH>
              <wp:positionV relativeFrom="paragraph">
                <wp:posOffset>393065</wp:posOffset>
              </wp:positionV>
              <wp:extent cx="5309235" cy="389255"/>
              <wp:effectExtent l="0" t="0" r="5715" b="10795"/>
              <wp:wrapNone/>
              <wp:docPr id="8" name="文本框 8"/>
              <wp:cNvGraphicFramePr/>
              <a:graphic xmlns:a="http://schemas.openxmlformats.org/drawingml/2006/main">
                <a:graphicData uri="http://schemas.microsoft.com/office/word/2010/wordprocessingShape">
                  <wps:wsp>
                    <wps:cNvSpPr txBox="1"/>
                    <wps:spPr>
                      <a:xfrm>
                        <a:off x="5495290" y="9628505"/>
                        <a:ext cx="5309235" cy="3892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黑体" w:hAnsi="黑体" w:eastAsia="黑体" w:cs="黑体"/>
                              <w:color w:val="FFFFFF" w:themeColor="background1"/>
                              <w:lang w:val="en-US" w:eastAsia="zh-CN"/>
                              <w14:textFill>
                                <w14:solidFill>
                                  <w14:schemeClr w14:val="bg1"/>
                                </w14:solidFill>
                              </w14:textFill>
                            </w:rPr>
                          </w:pPr>
                          <w:r>
                            <w:rPr>
                              <w:rFonts w:hint="eastAsia" w:ascii="黑体" w:hAnsi="黑体" w:eastAsia="黑体" w:cs="黑体"/>
                              <w:color w:val="FFFFFF" w:themeColor="background1"/>
                              <w:lang w:val="en-US" w:eastAsia="zh-CN"/>
                              <w14:textFill>
                                <w14:solidFill>
                                  <w14:schemeClr w14:val="bg1"/>
                                </w14:solidFill>
                              </w14:textFill>
                            </w:rPr>
                            <w:t>TEL:021-65681082              Email:zcibio@163.com             www.zcibio.cn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5pt;margin-top:30.95pt;height:30.65pt;width:418.05pt;z-index:251663360;mso-width-relative:page;mso-height-relative:page;" filled="f" stroked="f" coordsize="21600,21600" o:gfxdata="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EupZb2gAAAAkBAAAPAAAAAAAA&#10;AAEAIAAAACIAAABkcnMvZG93bnJldi54bWxQSwECFAAUAAAACACHTuJA0Ug9xEkCAAByBAAADgAA&#10;AAAAAAABACAAAAApAQAAZHJzL2Uyb0RvYy54bWxQSwUGAAAAAAYABgBZAQAA5AUAAAAA&#10;">
              <v:fill on="f" focussize="0,0"/>
              <v:stroke on="f" weight="0.5pt"/>
              <v:imagedata o:title=""/>
              <o:lock v:ext="edit" aspectratio="f"/>
              <v:textbox>
                <w:txbxContent>
                  <w:p>
                    <w:pPr>
                      <w:jc w:val="center"/>
                      <w:rPr>
                        <w:rFonts w:hint="eastAsia" w:ascii="黑体" w:hAnsi="黑体" w:eastAsia="黑体" w:cs="黑体"/>
                        <w:color w:val="FFFFFF" w:themeColor="background1"/>
                        <w:lang w:val="en-US" w:eastAsia="zh-CN"/>
                        <w14:textFill>
                          <w14:solidFill>
                            <w14:schemeClr w14:val="bg1"/>
                          </w14:solidFill>
                        </w14:textFill>
                      </w:rPr>
                    </w:pPr>
                    <w:r>
                      <w:rPr>
                        <w:rFonts w:hint="eastAsia" w:ascii="黑体" w:hAnsi="黑体" w:eastAsia="黑体" w:cs="黑体"/>
                        <w:color w:val="FFFFFF" w:themeColor="background1"/>
                        <w:lang w:val="en-US" w:eastAsia="zh-CN"/>
                        <w14:textFill>
                          <w14:solidFill>
                            <w14:schemeClr w14:val="bg1"/>
                          </w14:solidFill>
                        </w14:textFill>
                      </w:rPr>
                      <w:t>TEL:021-65681082              Email:zcibio@163.com             www.zcibio.cn</w:t>
                    </w:r>
                  </w:p>
                </w:txbxContent>
              </v:textbox>
            </v:shape>
          </w:pict>
        </mc:Fallback>
      </mc:AlternateContent>
    </w:r>
    <w:r>
      <w:rPr>
        <w:rFonts w:hint="eastAsia" w:eastAsiaTheme="minorEastAsia"/>
        <w:lang w:eastAsia="zh-CN"/>
      </w:rPr>
      <w:drawing>
        <wp:anchor distT="0" distB="0" distL="114300" distR="114300" simplePos="0" relativeHeight="251660288" behindDoc="1" locked="0" layoutInCell="1" allowOverlap="1">
          <wp:simplePos x="0" y="0"/>
          <wp:positionH relativeFrom="page">
            <wp:align>center</wp:align>
          </wp:positionH>
          <wp:positionV relativeFrom="page">
            <wp:align>bottom</wp:align>
          </wp:positionV>
          <wp:extent cx="15534640" cy="360045"/>
          <wp:effectExtent l="0" t="0" r="10160" b="1905"/>
          <wp:wrapNone/>
          <wp:docPr id="3" name="图片 3" descr="资源 44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资源 44_1"/>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15534640" cy="360045"/>
                  </a:xfrm>
                  <a:prstGeom prst="rect">
                    <a:avLst/>
                  </a:prstGeom>
                </pic:spPr>
              </pic:pic>
            </a:graphicData>
          </a:graphic>
          <wp14:sizeRelH relativeFrom="page">
            <wp14:pctWidth>100000</wp14:pctWidth>
          </wp14:sizeRelH>
          <wp14:sizeRelV relativeFrom="page">
            <wp14:pctHeight>0</wp14:pctHeight>
          </wp14:sizeRelV>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both"/>
      <w:rPr>
        <w:rFonts w:hint="eastAsia"/>
        <w:lang w:eastAsia="zh-CN"/>
      </w:rPr>
    </w:pPr>
    <w:r>
      <w:rPr>
        <w:sz w:val="18"/>
      </w:rPr>
      <mc:AlternateContent>
        <mc:Choice Requires="wps">
          <w:drawing>
            <wp:anchor distT="0" distB="0" distL="114300" distR="114300" simplePos="0" relativeHeight="251661312" behindDoc="0" locked="0" layoutInCell="1" allowOverlap="1">
              <wp:simplePos x="0" y="0"/>
              <wp:positionH relativeFrom="column">
                <wp:posOffset>19050</wp:posOffset>
              </wp:positionH>
              <wp:positionV relativeFrom="paragraph">
                <wp:posOffset>-321945</wp:posOffset>
              </wp:positionV>
              <wp:extent cx="1114425" cy="574040"/>
              <wp:effectExtent l="0" t="0" r="0" b="0"/>
              <wp:wrapNone/>
              <wp:docPr id="5" name="文本框 5"/>
              <wp:cNvGraphicFramePr/>
              <a:graphic xmlns:a="http://schemas.openxmlformats.org/drawingml/2006/main">
                <a:graphicData uri="http://schemas.microsoft.com/office/word/2010/wordprocessingShape">
                  <wps:wsp>
                    <wps:cNvSpPr txBox="1"/>
                    <wps:spPr>
                      <a:xfrm>
                        <a:off x="5320030" y="1018540"/>
                        <a:ext cx="1114425" cy="5740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eastAsia="zh-CN"/>
                            </w:rPr>
                          </w:pPr>
                          <w:r>
                            <w:rPr>
                              <w:rFonts w:hint="eastAsia" w:eastAsia="宋体"/>
                              <w:lang w:eastAsia="zh-CN"/>
                            </w:rPr>
                            <w:drawing>
                              <wp:inline distT="0" distB="0" distL="114300" distR="114300">
                                <wp:extent cx="698500" cy="539750"/>
                                <wp:effectExtent l="0" t="0" r="6350" b="12700"/>
                                <wp:docPr id="6" name="图片 6" descr="C:/Users/86177/Pictures/1692084288288-2023-08-15.jpg1692084288288-2023-0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86177/Pictures/1692084288288-2023-08-15.jpg1692084288288-2023-08-15"/>
                                        <pic:cNvPicPr>
                                          <a:picLocks noChangeAspect="1"/>
                                        </pic:cNvPicPr>
                                      </pic:nvPicPr>
                                      <pic:blipFill>
                                        <a:blip r:embed="rId1"/>
                                        <a:srcRect t="9730" b="13197"/>
                                        <a:stretch>
                                          <a:fillRect/>
                                        </a:stretch>
                                      </pic:blipFill>
                                      <pic:spPr>
                                        <a:xfrm>
                                          <a:off x="0" y="0"/>
                                          <a:ext cx="698500" cy="5397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pt;margin-top:-25.35pt;height:45.2pt;width:87.75pt;z-index:251661312;mso-width-relative:page;mso-height-relative:page;" filled="f" stroked="f" coordsize="21600,21600" o:gfxdata="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EvbEM7aAAAACgEAAA8AAAAAAAAAAQAg&#10;AAAAIgAAAGRycy9kb3ducmV2LnhtbFBLAQIUABQAAAAIAIdO4kBaMYpzRQIAAHIEAAAOAAAAAAAA&#10;AAEAIAAAACkBAABkcnMvZTJvRG9jLnhtbFBLBQYAAAAABgAGAFkBAADgBQAAAAA=&#10;">
              <v:fill on="f" focussize="0,0"/>
              <v:stroke on="f" weight="0.5pt"/>
              <v:imagedata o:title=""/>
              <o:lock v:ext="edit" aspectratio="f"/>
              <v:textbox>
                <w:txbxContent>
                  <w:p>
                    <w:pPr>
                      <w:rPr>
                        <w:rFonts w:hint="eastAsia" w:eastAsia="宋体"/>
                        <w:lang w:eastAsia="zh-CN"/>
                      </w:rPr>
                    </w:pPr>
                    <w:r>
                      <w:rPr>
                        <w:rFonts w:hint="eastAsia" w:eastAsia="宋体"/>
                        <w:lang w:eastAsia="zh-CN"/>
                      </w:rPr>
                      <w:drawing>
                        <wp:inline distT="0" distB="0" distL="114300" distR="114300">
                          <wp:extent cx="698500" cy="539750"/>
                          <wp:effectExtent l="0" t="0" r="6350" b="12700"/>
                          <wp:docPr id="6" name="图片 6" descr="C:/Users/86177/Pictures/1692084288288-2023-08-15.jpg1692084288288-2023-0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86177/Pictures/1692084288288-2023-08-15.jpg1692084288288-2023-08-15"/>
                                  <pic:cNvPicPr>
                                    <a:picLocks noChangeAspect="1"/>
                                  </pic:cNvPicPr>
                                </pic:nvPicPr>
                                <pic:blipFill>
                                  <a:blip r:embed="rId1"/>
                                  <a:srcRect t="9730" b="13197"/>
                                  <a:stretch>
                                    <a:fillRect/>
                                  </a:stretch>
                                </pic:blipFill>
                                <pic:spPr>
                                  <a:xfrm>
                                    <a:off x="0" y="0"/>
                                    <a:ext cx="698500" cy="539750"/>
                                  </a:xfrm>
                                  <a:prstGeom prst="rect">
                                    <a:avLst/>
                                  </a:prstGeom>
                                </pic:spPr>
                              </pic:pic>
                            </a:graphicData>
                          </a:graphic>
                        </wp:inline>
                      </w:drawing>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column">
                <wp:posOffset>1509395</wp:posOffset>
              </wp:positionH>
              <wp:positionV relativeFrom="paragraph">
                <wp:posOffset>-216535</wp:posOffset>
              </wp:positionV>
              <wp:extent cx="2929255" cy="502285"/>
              <wp:effectExtent l="0" t="0" r="0" b="0"/>
              <wp:wrapNone/>
              <wp:docPr id="7" name="文本框 7"/>
              <wp:cNvGraphicFramePr/>
              <a:graphic xmlns:a="http://schemas.openxmlformats.org/drawingml/2006/main">
                <a:graphicData uri="http://schemas.microsoft.com/office/word/2010/wordprocessingShape">
                  <wps:wsp>
                    <wps:cNvSpPr txBox="1"/>
                    <wps:spPr>
                      <a:xfrm>
                        <a:off x="2891155" y="614045"/>
                        <a:ext cx="2929255" cy="5022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黑体" w:hAnsi="黑体" w:eastAsia="黑体" w:cs="黑体"/>
                              <w:color w:val="0C2433"/>
                              <w:sz w:val="24"/>
                              <w:szCs w:val="32"/>
                            </w:rPr>
                          </w:pPr>
                          <w:r>
                            <w:rPr>
                              <w:rFonts w:hint="eastAsia" w:ascii="黑体" w:hAnsi="黑体" w:eastAsia="黑体" w:cs="黑体"/>
                              <w:color w:val="0C2433"/>
                              <w:sz w:val="24"/>
                              <w:szCs w:val="32"/>
                              <w:lang w:eastAsia="zh-CN"/>
                            </w:rPr>
                            <w:t>上海茁彩生物科技有限公司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8.85pt;margin-top:-17.05pt;height:39.55pt;width:230.65pt;z-index:251662336;mso-width-relative:page;mso-height-relative:page;" filled="f" stroked="f" coordsize="21600,21600" o:gfxdata="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IkpAOjbAAAACgEAAA8AAAAAAAAA&#10;AQAgAAAAIgAAAGRycy9kb3ducmV2LnhtbFBLAQIUABQAAAAIAIdO4kB6UPpFRwIAAHEEAAAOAAAA&#10;AAAAAAEAIAAAACoBAABkcnMvZTJvRG9jLnhtbFBLBQYAAAAABgAGAFkBAADjBQAAAAA=&#10;">
              <v:fill on="f" focussize="0,0"/>
              <v:stroke on="f" weight="0.5pt"/>
              <v:imagedata o:title=""/>
              <o:lock v:ext="edit" aspectratio="f"/>
              <v:textbox>
                <w:txbxContent>
                  <w:p>
                    <w:pPr>
                      <w:rPr>
                        <w:rFonts w:hint="eastAsia" w:ascii="黑体" w:hAnsi="黑体" w:eastAsia="黑体" w:cs="黑体"/>
                        <w:color w:val="0C2433"/>
                        <w:sz w:val="24"/>
                        <w:szCs w:val="32"/>
                      </w:rPr>
                    </w:pPr>
                    <w:r>
                      <w:rPr>
                        <w:rFonts w:hint="eastAsia" w:ascii="黑体" w:hAnsi="黑体" w:eastAsia="黑体" w:cs="黑体"/>
                        <w:color w:val="0C2433"/>
                        <w:sz w:val="24"/>
                        <w:szCs w:val="32"/>
                        <w:lang w:eastAsia="zh-CN"/>
                      </w:rPr>
                      <w:t>上海茁彩生物科技有限公司  </w:t>
                    </w:r>
                  </w:p>
                </w:txbxContent>
              </v:textbox>
            </v:shape>
          </w:pict>
        </mc:Fallback>
      </mc:AlternateContent>
    </w:r>
    <w:r>
      <w:rPr>
        <w:rFonts w:hint="eastAsia"/>
        <w:lang w:eastAsia="zh-CN"/>
      </w:rPr>
      <w:fldChar w:fldCharType="begin"/>
    </w:r>
    <w:r>
      <w:rPr>
        <w:rFonts w:hint="eastAsia"/>
        <w:lang w:eastAsia="zh-CN"/>
      </w:rPr>
      <w:instrText xml:space="preserve"> HYPERLINK "https://beian.miit.gov.cn/" \t "http://7943258.demo2.xinyijiapin.com/?list_123/_blank" </w:instrText>
    </w:r>
    <w:r>
      <w:rPr>
        <w:rFonts w:hint="eastAsia"/>
        <w:lang w:eastAsia="zh-CN"/>
      </w:rPr>
      <w:fldChar w:fldCharType="separate"/>
    </w:r>
    <w:r>
      <w:rPr>
        <w:rFonts w:hint="eastAsia"/>
        <w:lang w:eastAsia="zh-CN"/>
      </w:rPr>
      <w:fldChar w:fldCharType="end"/>
    </w:r>
    <w:r>
      <w:rPr>
        <w:rFonts w:hint="default" w:eastAsiaTheme="minorEastAsia"/>
        <w:lang w:val="en-US" w:eastAsia="zh-CN"/>
      </w:rPr>
      <w:drawing>
        <wp:anchor distT="0" distB="0" distL="114300" distR="114300" simplePos="0" relativeHeight="251659264" behindDoc="1" locked="0" layoutInCell="1" allowOverlap="1">
          <wp:simplePos x="0" y="0"/>
          <wp:positionH relativeFrom="page">
            <wp:align>center</wp:align>
          </wp:positionH>
          <wp:positionV relativeFrom="page">
            <wp:align>top</wp:align>
          </wp:positionV>
          <wp:extent cx="11635740" cy="720090"/>
          <wp:effectExtent l="0" t="0" r="3810" b="3810"/>
          <wp:wrapNone/>
          <wp:docPr id="2" name="图片 2" descr="资源 43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资源 43_1"/>
                  <pic:cNvPicPr>
                    <a:picLocks noChangeAspect="1"/>
                  </pic:cNvPicPr>
                </pic:nvPicPr>
                <pic:blipFill>
                  <a:blip r:embed="rId2">
                    <a:extLst>
                      <a:ext uri="{96DAC541-7B7A-43D3-8B79-37D633B846F1}">
                        <asvg:svgBlip xmlns:asvg="http://schemas.microsoft.com/office/drawing/2016/SVG/main" r:embed="rId3"/>
                      </a:ext>
                    </a:extLst>
                  </a:blip>
                  <a:stretch>
                    <a:fillRect/>
                  </a:stretch>
                </pic:blipFill>
                <pic:spPr>
                  <a:xfrm>
                    <a:off x="0" y="0"/>
                    <a:ext cx="11635740" cy="720090"/>
                  </a:xfrm>
                  <a:prstGeom prst="rect">
                    <a:avLst/>
                  </a:prstGeom>
                </pic:spPr>
              </pic:pic>
            </a:graphicData>
          </a:graphic>
          <wp14:sizeRelH relativeFrom="page">
            <wp14:pctWidth>100000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4B66CD"/>
    <w:multiLevelType w:val="multilevel"/>
    <w:tmpl w:val="1E4B66C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31C2593"/>
    <w:multiLevelType w:val="multilevel"/>
    <w:tmpl w:val="531C2593"/>
    <w:lvl w:ilvl="0" w:tentative="0">
      <w:start w:val="1"/>
      <w:numFmt w:val="decimalEnclosedCircle"/>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2">
    <w:nsid w:val="6A9D794C"/>
    <w:multiLevelType w:val="singleLevel"/>
    <w:tmpl w:val="6A9D794C"/>
    <w:lvl w:ilvl="0" w:tentative="0">
      <w:start w:val="1"/>
      <w:numFmt w:val="bullet"/>
      <w:lvlText w:val=""/>
      <w:lvlJc w:val="left"/>
      <w:pPr>
        <w:ind w:left="420" w:hanging="420"/>
      </w:pPr>
      <w:rPr>
        <w:rFonts w:hint="default" w:ascii="Wingdings" w:hAnsi="Wingdings"/>
      </w:rPr>
    </w:lvl>
  </w:abstractNum>
  <w:abstractNum w:abstractNumId="3">
    <w:nsid w:val="70A362B1"/>
    <w:multiLevelType w:val="multilevel"/>
    <w:tmpl w:val="70A362B1"/>
    <w:lvl w:ilvl="0" w:tentative="0">
      <w:start w:val="1"/>
      <w:numFmt w:val="decimalEnclosedCircle"/>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zZDIwMTM2OTVlYzQwMWMyZDI2NmM3NjE2MTUwZmQifQ=="/>
  </w:docVars>
  <w:rsids>
    <w:rsidRoot w:val="001B5CEF"/>
    <w:rsid w:val="00002F51"/>
    <w:rsid w:val="00003D8D"/>
    <w:rsid w:val="000254F1"/>
    <w:rsid w:val="00025863"/>
    <w:rsid w:val="00027AD2"/>
    <w:rsid w:val="000460E0"/>
    <w:rsid w:val="00053F34"/>
    <w:rsid w:val="00074A96"/>
    <w:rsid w:val="000846EC"/>
    <w:rsid w:val="00087682"/>
    <w:rsid w:val="000B099D"/>
    <w:rsid w:val="000B6055"/>
    <w:rsid w:val="000D57F9"/>
    <w:rsid w:val="000F2C03"/>
    <w:rsid w:val="000F7275"/>
    <w:rsid w:val="0010035E"/>
    <w:rsid w:val="00107FF5"/>
    <w:rsid w:val="00127D49"/>
    <w:rsid w:val="001354C2"/>
    <w:rsid w:val="001550C1"/>
    <w:rsid w:val="00157CF2"/>
    <w:rsid w:val="00170045"/>
    <w:rsid w:val="0017679A"/>
    <w:rsid w:val="00182D0B"/>
    <w:rsid w:val="001832C0"/>
    <w:rsid w:val="001848B8"/>
    <w:rsid w:val="0019233D"/>
    <w:rsid w:val="001A65A6"/>
    <w:rsid w:val="001B2FBC"/>
    <w:rsid w:val="001B5CEF"/>
    <w:rsid w:val="001C3B89"/>
    <w:rsid w:val="001D02A4"/>
    <w:rsid w:val="001D0FDE"/>
    <w:rsid w:val="001D54AD"/>
    <w:rsid w:val="002070AE"/>
    <w:rsid w:val="002106E0"/>
    <w:rsid w:val="002119AA"/>
    <w:rsid w:val="0021458C"/>
    <w:rsid w:val="00235000"/>
    <w:rsid w:val="002560A0"/>
    <w:rsid w:val="00264BEC"/>
    <w:rsid w:val="00276791"/>
    <w:rsid w:val="00283354"/>
    <w:rsid w:val="00287BA2"/>
    <w:rsid w:val="002B35CB"/>
    <w:rsid w:val="002B427A"/>
    <w:rsid w:val="002C0DEB"/>
    <w:rsid w:val="002C795A"/>
    <w:rsid w:val="002D169E"/>
    <w:rsid w:val="002D6310"/>
    <w:rsid w:val="002F0D37"/>
    <w:rsid w:val="002F1745"/>
    <w:rsid w:val="00300F55"/>
    <w:rsid w:val="003078FC"/>
    <w:rsid w:val="00310B9C"/>
    <w:rsid w:val="0031151D"/>
    <w:rsid w:val="00320BDC"/>
    <w:rsid w:val="0032131D"/>
    <w:rsid w:val="00332385"/>
    <w:rsid w:val="00340B44"/>
    <w:rsid w:val="00342FAF"/>
    <w:rsid w:val="00345F9F"/>
    <w:rsid w:val="00353023"/>
    <w:rsid w:val="00363C77"/>
    <w:rsid w:val="00367B5A"/>
    <w:rsid w:val="003744F9"/>
    <w:rsid w:val="00374ADA"/>
    <w:rsid w:val="00377114"/>
    <w:rsid w:val="00381394"/>
    <w:rsid w:val="003831D0"/>
    <w:rsid w:val="00391C5E"/>
    <w:rsid w:val="0039376E"/>
    <w:rsid w:val="00396830"/>
    <w:rsid w:val="00397582"/>
    <w:rsid w:val="003A13A5"/>
    <w:rsid w:val="003A25BC"/>
    <w:rsid w:val="003C0CFF"/>
    <w:rsid w:val="003C19F2"/>
    <w:rsid w:val="003E2982"/>
    <w:rsid w:val="003E3F33"/>
    <w:rsid w:val="003F5196"/>
    <w:rsid w:val="00404BA4"/>
    <w:rsid w:val="00424F0D"/>
    <w:rsid w:val="00433313"/>
    <w:rsid w:val="004340F3"/>
    <w:rsid w:val="00443312"/>
    <w:rsid w:val="00467512"/>
    <w:rsid w:val="00473626"/>
    <w:rsid w:val="0048235E"/>
    <w:rsid w:val="004926D4"/>
    <w:rsid w:val="00495122"/>
    <w:rsid w:val="004A0146"/>
    <w:rsid w:val="004C0C68"/>
    <w:rsid w:val="004D6799"/>
    <w:rsid w:val="00503B56"/>
    <w:rsid w:val="00512AF2"/>
    <w:rsid w:val="00514852"/>
    <w:rsid w:val="0051498B"/>
    <w:rsid w:val="00517038"/>
    <w:rsid w:val="00531EFF"/>
    <w:rsid w:val="00535873"/>
    <w:rsid w:val="00536903"/>
    <w:rsid w:val="00566734"/>
    <w:rsid w:val="005812A3"/>
    <w:rsid w:val="006236EE"/>
    <w:rsid w:val="006241CA"/>
    <w:rsid w:val="00632263"/>
    <w:rsid w:val="0063476C"/>
    <w:rsid w:val="00634BFF"/>
    <w:rsid w:val="00637779"/>
    <w:rsid w:val="00640B0A"/>
    <w:rsid w:val="00642E63"/>
    <w:rsid w:val="00644F77"/>
    <w:rsid w:val="006542E3"/>
    <w:rsid w:val="00656A87"/>
    <w:rsid w:val="00662023"/>
    <w:rsid w:val="00664517"/>
    <w:rsid w:val="00665E46"/>
    <w:rsid w:val="00686415"/>
    <w:rsid w:val="006A0281"/>
    <w:rsid w:val="006A4FB2"/>
    <w:rsid w:val="006B3DF8"/>
    <w:rsid w:val="006C1CE1"/>
    <w:rsid w:val="006C257B"/>
    <w:rsid w:val="006D443A"/>
    <w:rsid w:val="006D7BFE"/>
    <w:rsid w:val="006E6E52"/>
    <w:rsid w:val="00703682"/>
    <w:rsid w:val="00711DF2"/>
    <w:rsid w:val="00742CD0"/>
    <w:rsid w:val="00747670"/>
    <w:rsid w:val="007476A9"/>
    <w:rsid w:val="007613C8"/>
    <w:rsid w:val="0078139D"/>
    <w:rsid w:val="007871FE"/>
    <w:rsid w:val="00797685"/>
    <w:rsid w:val="007A28B5"/>
    <w:rsid w:val="007A493B"/>
    <w:rsid w:val="007E2E3D"/>
    <w:rsid w:val="007E3C3F"/>
    <w:rsid w:val="008055D8"/>
    <w:rsid w:val="00811137"/>
    <w:rsid w:val="00811C5E"/>
    <w:rsid w:val="00832BC6"/>
    <w:rsid w:val="00834092"/>
    <w:rsid w:val="008647C6"/>
    <w:rsid w:val="00870DAA"/>
    <w:rsid w:val="00871A66"/>
    <w:rsid w:val="00872983"/>
    <w:rsid w:val="00882361"/>
    <w:rsid w:val="00892B25"/>
    <w:rsid w:val="008A1DF4"/>
    <w:rsid w:val="008A73AB"/>
    <w:rsid w:val="008C1938"/>
    <w:rsid w:val="008D628B"/>
    <w:rsid w:val="008E69A3"/>
    <w:rsid w:val="008F331D"/>
    <w:rsid w:val="008F4548"/>
    <w:rsid w:val="00901C02"/>
    <w:rsid w:val="009157D0"/>
    <w:rsid w:val="009305EB"/>
    <w:rsid w:val="00931043"/>
    <w:rsid w:val="00937A89"/>
    <w:rsid w:val="00943F3D"/>
    <w:rsid w:val="009572F3"/>
    <w:rsid w:val="009657CC"/>
    <w:rsid w:val="00973431"/>
    <w:rsid w:val="00974440"/>
    <w:rsid w:val="00986357"/>
    <w:rsid w:val="0099699E"/>
    <w:rsid w:val="00997EDC"/>
    <w:rsid w:val="009B748A"/>
    <w:rsid w:val="009C184D"/>
    <w:rsid w:val="009D3367"/>
    <w:rsid w:val="009E562A"/>
    <w:rsid w:val="009E5946"/>
    <w:rsid w:val="009F0A03"/>
    <w:rsid w:val="009F4AAE"/>
    <w:rsid w:val="009F7331"/>
    <w:rsid w:val="00A05957"/>
    <w:rsid w:val="00A07B7C"/>
    <w:rsid w:val="00A112BE"/>
    <w:rsid w:val="00A13642"/>
    <w:rsid w:val="00A149D3"/>
    <w:rsid w:val="00A22BB9"/>
    <w:rsid w:val="00A32584"/>
    <w:rsid w:val="00A438E5"/>
    <w:rsid w:val="00A6249C"/>
    <w:rsid w:val="00A67D16"/>
    <w:rsid w:val="00A83898"/>
    <w:rsid w:val="00AA1BAC"/>
    <w:rsid w:val="00AA388F"/>
    <w:rsid w:val="00AA519D"/>
    <w:rsid w:val="00AB2C56"/>
    <w:rsid w:val="00AD1BE0"/>
    <w:rsid w:val="00AD7423"/>
    <w:rsid w:val="00AE6142"/>
    <w:rsid w:val="00AF686A"/>
    <w:rsid w:val="00B026F3"/>
    <w:rsid w:val="00B14B19"/>
    <w:rsid w:val="00B30A6F"/>
    <w:rsid w:val="00B30C62"/>
    <w:rsid w:val="00B33D81"/>
    <w:rsid w:val="00B53A92"/>
    <w:rsid w:val="00B61260"/>
    <w:rsid w:val="00B82345"/>
    <w:rsid w:val="00B82762"/>
    <w:rsid w:val="00BA2F5C"/>
    <w:rsid w:val="00BA622A"/>
    <w:rsid w:val="00BC301F"/>
    <w:rsid w:val="00BC5A45"/>
    <w:rsid w:val="00BC614B"/>
    <w:rsid w:val="00BE069A"/>
    <w:rsid w:val="00BF0B5C"/>
    <w:rsid w:val="00BF46EB"/>
    <w:rsid w:val="00BF714C"/>
    <w:rsid w:val="00C30EB9"/>
    <w:rsid w:val="00C437FC"/>
    <w:rsid w:val="00C45FF1"/>
    <w:rsid w:val="00C53CEF"/>
    <w:rsid w:val="00C62A66"/>
    <w:rsid w:val="00C7174A"/>
    <w:rsid w:val="00C71BC9"/>
    <w:rsid w:val="00C810C5"/>
    <w:rsid w:val="00C916C9"/>
    <w:rsid w:val="00CA27C7"/>
    <w:rsid w:val="00CA54B4"/>
    <w:rsid w:val="00CA7DD5"/>
    <w:rsid w:val="00CB65F5"/>
    <w:rsid w:val="00CC7888"/>
    <w:rsid w:val="00CD5327"/>
    <w:rsid w:val="00CE347D"/>
    <w:rsid w:val="00CE497F"/>
    <w:rsid w:val="00CF4A18"/>
    <w:rsid w:val="00D00AC9"/>
    <w:rsid w:val="00D04739"/>
    <w:rsid w:val="00D17138"/>
    <w:rsid w:val="00D2111C"/>
    <w:rsid w:val="00D36814"/>
    <w:rsid w:val="00D55FCB"/>
    <w:rsid w:val="00D57D62"/>
    <w:rsid w:val="00D63004"/>
    <w:rsid w:val="00D8070E"/>
    <w:rsid w:val="00D96E81"/>
    <w:rsid w:val="00DA0A81"/>
    <w:rsid w:val="00DA5CDF"/>
    <w:rsid w:val="00DA7015"/>
    <w:rsid w:val="00DB19F5"/>
    <w:rsid w:val="00DC676B"/>
    <w:rsid w:val="00DC7D17"/>
    <w:rsid w:val="00DD5798"/>
    <w:rsid w:val="00DD6BAF"/>
    <w:rsid w:val="00DE648F"/>
    <w:rsid w:val="00DF600A"/>
    <w:rsid w:val="00E2401B"/>
    <w:rsid w:val="00E26F9F"/>
    <w:rsid w:val="00E43EA0"/>
    <w:rsid w:val="00E67A9E"/>
    <w:rsid w:val="00E73782"/>
    <w:rsid w:val="00E74314"/>
    <w:rsid w:val="00E80732"/>
    <w:rsid w:val="00E8086C"/>
    <w:rsid w:val="00E863E8"/>
    <w:rsid w:val="00E921D2"/>
    <w:rsid w:val="00E92521"/>
    <w:rsid w:val="00E97A7E"/>
    <w:rsid w:val="00EB1172"/>
    <w:rsid w:val="00EB4E24"/>
    <w:rsid w:val="00EC1665"/>
    <w:rsid w:val="00ED2676"/>
    <w:rsid w:val="00ED409D"/>
    <w:rsid w:val="00EE29D4"/>
    <w:rsid w:val="00EF0F4A"/>
    <w:rsid w:val="00EF6524"/>
    <w:rsid w:val="00F06810"/>
    <w:rsid w:val="00F11308"/>
    <w:rsid w:val="00F13908"/>
    <w:rsid w:val="00F14027"/>
    <w:rsid w:val="00F1406D"/>
    <w:rsid w:val="00F33168"/>
    <w:rsid w:val="00F43786"/>
    <w:rsid w:val="00F4709B"/>
    <w:rsid w:val="00F52892"/>
    <w:rsid w:val="00F638A6"/>
    <w:rsid w:val="00F66246"/>
    <w:rsid w:val="00F74BF0"/>
    <w:rsid w:val="00F84AF4"/>
    <w:rsid w:val="00F84F0F"/>
    <w:rsid w:val="00F95C2C"/>
    <w:rsid w:val="00FA1B68"/>
    <w:rsid w:val="00FA77F1"/>
    <w:rsid w:val="00FB72A2"/>
    <w:rsid w:val="00FD0C11"/>
    <w:rsid w:val="00FD0D18"/>
    <w:rsid w:val="00FD2B7C"/>
    <w:rsid w:val="00FD4725"/>
    <w:rsid w:val="00FD7271"/>
    <w:rsid w:val="00FE380C"/>
    <w:rsid w:val="00FE64A6"/>
    <w:rsid w:val="0D190215"/>
    <w:rsid w:val="11024933"/>
    <w:rsid w:val="1A8F4476"/>
    <w:rsid w:val="1C8E1869"/>
    <w:rsid w:val="227C132A"/>
    <w:rsid w:val="2BEF7A73"/>
    <w:rsid w:val="2E6660FB"/>
    <w:rsid w:val="2FD32481"/>
    <w:rsid w:val="33FE2A29"/>
    <w:rsid w:val="35884985"/>
    <w:rsid w:val="35FC61B9"/>
    <w:rsid w:val="3702634C"/>
    <w:rsid w:val="418E2132"/>
    <w:rsid w:val="48A41E5A"/>
    <w:rsid w:val="51B471F1"/>
    <w:rsid w:val="53633300"/>
    <w:rsid w:val="59534A26"/>
    <w:rsid w:val="5E7D14B6"/>
    <w:rsid w:val="607C0A97"/>
    <w:rsid w:val="650C30D9"/>
    <w:rsid w:val="662D6A1E"/>
    <w:rsid w:val="68B40A7E"/>
    <w:rsid w:val="69043B43"/>
    <w:rsid w:val="69FA7CBD"/>
    <w:rsid w:val="6B135AFA"/>
    <w:rsid w:val="75644444"/>
    <w:rsid w:val="78191A21"/>
    <w:rsid w:val="7ACB5C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10"/>
    <w:uiPriority w:val="0"/>
    <w:pPr>
      <w:tabs>
        <w:tab w:val="center" w:pos="4153"/>
        <w:tab w:val="right" w:pos="8306"/>
      </w:tabs>
      <w:snapToGrid w:val="0"/>
      <w:jc w:val="left"/>
    </w:pPr>
    <w:rPr>
      <w:sz w:val="18"/>
      <w:szCs w:val="18"/>
    </w:rPr>
  </w:style>
  <w:style w:type="paragraph" w:styleId="4">
    <w:name w:val="header"/>
    <w:basedOn w:val="1"/>
    <w:link w:val="11"/>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widowControl/>
      <w:spacing w:before="100" w:beforeAutospacing="1" w:after="100" w:afterAutospacing="1"/>
      <w:jc w:val="left"/>
    </w:pPr>
    <w:rPr>
      <w:rFonts w:ascii="宋体" w:hAnsi="宋体" w:cs="宋体"/>
      <w:kern w:val="0"/>
      <w:sz w:val="24"/>
    </w:rPr>
  </w:style>
  <w:style w:type="table" w:styleId="7">
    <w:name w:val="Table Grid"/>
    <w:basedOn w:val="6"/>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字符"/>
    <w:link w:val="2"/>
    <w:uiPriority w:val="0"/>
    <w:rPr>
      <w:kern w:val="2"/>
      <w:sz w:val="18"/>
      <w:szCs w:val="18"/>
    </w:rPr>
  </w:style>
  <w:style w:type="character" w:customStyle="1" w:styleId="10">
    <w:name w:val="页脚字符"/>
    <w:link w:val="3"/>
    <w:uiPriority w:val="0"/>
    <w:rPr>
      <w:kern w:val="2"/>
      <w:sz w:val="18"/>
      <w:szCs w:val="18"/>
    </w:rPr>
  </w:style>
  <w:style w:type="character" w:customStyle="1" w:styleId="11">
    <w:name w:val="页眉字符"/>
    <w:link w:val="4"/>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Toshiba</Company>
  <Pages>3</Pages>
  <Words>249</Words>
  <Characters>1421</Characters>
  <Lines>11</Lines>
  <Paragraphs>3</Paragraphs>
  <TotalTime>6</TotalTime>
  <ScaleCrop>false</ScaleCrop>
  <LinksUpToDate>false</LinksUpToDate>
  <CharactersWithSpaces>1667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2016-06-22T09:00:00Z</dcterms:created>
  <dc:creator>user</dc:creator>
  <cp:lastModifiedBy>86177</cp:lastModifiedBy>
  <dcterms:modified xsi:type="dcterms:W3CDTF">2024-05-28T02:02:45Z</dcterms:modified>
  <dc:title>一、试剂</dc:title>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19A68CD62B074DD68165F158A7C801C7_13</vt:lpwstr>
  </property>
</Properties>
</file>